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D08F" w14:textId="77777777" w:rsidR="001B5485" w:rsidRDefault="001B5485">
      <w:bookmarkStart w:id="0" w:name="_GoBack"/>
      <w:bookmarkEnd w:id="0"/>
    </w:p>
    <w:p w14:paraId="1383E833" w14:textId="77777777" w:rsidR="001B5485" w:rsidRDefault="009B3972">
      <w:pPr>
        <w:jc w:val="right"/>
        <w:rPr>
          <w:rFonts w:ascii="Verdana" w:eastAsia="Verdana" w:hAnsi="Verdana" w:cs="Verdana"/>
          <w:sz w:val="24"/>
          <w:szCs w:val="24"/>
        </w:rPr>
      </w:pPr>
      <w:r>
        <w:rPr>
          <w:rFonts w:ascii="Verdana" w:eastAsia="Verdana" w:hAnsi="Verdana" w:cs="Verdana"/>
          <w:sz w:val="24"/>
          <w:szCs w:val="24"/>
        </w:rPr>
        <w:t>COMMUNICATIONS PLAN</w:t>
      </w:r>
    </w:p>
    <w:p w14:paraId="466FB5E2" w14:textId="77777777" w:rsidR="001B5485" w:rsidRDefault="009B3972">
      <w:pPr>
        <w:jc w:val="right"/>
      </w:pPr>
      <w:r>
        <w:rPr>
          <w:rFonts w:ascii="Verdana" w:eastAsia="Verdana" w:hAnsi="Verdana" w:cs="Verdana"/>
          <w:color w:val="A4001D"/>
          <w:sz w:val="36"/>
          <w:szCs w:val="36"/>
        </w:rPr>
        <w:t xml:space="preserve"> Adobe Discounts</w:t>
      </w:r>
    </w:p>
    <w:p w14:paraId="46A17246" w14:textId="77777777" w:rsidR="001B5485" w:rsidRDefault="009B3972">
      <w:pPr>
        <w:spacing w:after="120"/>
        <w:rPr>
          <w:rFonts w:ascii="Verdana" w:eastAsia="Verdana" w:hAnsi="Verdana" w:cs="Verdana"/>
        </w:rPr>
      </w:pPr>
      <w:r>
        <w:rPr>
          <w:rFonts w:ascii="Verdana" w:eastAsia="Verdana" w:hAnsi="Verdana" w:cs="Verdana"/>
          <w:b/>
          <w:color w:val="A4001D"/>
          <w:sz w:val="28"/>
          <w:szCs w:val="28"/>
        </w:rPr>
        <w:t>PURPOSE</w:t>
      </w:r>
    </w:p>
    <w:p w14:paraId="3AA9B2BC" w14:textId="77777777" w:rsidR="001B5485" w:rsidRDefault="009B3972">
      <w:pPr>
        <w:tabs>
          <w:tab w:val="left" w:pos="360"/>
        </w:tabs>
        <w:rPr>
          <w:rFonts w:ascii="Verdana" w:eastAsia="Verdana" w:hAnsi="Verdana" w:cs="Verdana"/>
        </w:rPr>
      </w:pPr>
      <w:r>
        <w:rPr>
          <w:rFonts w:ascii="Verdana" w:eastAsia="Verdana" w:hAnsi="Verdana" w:cs="Verdana"/>
        </w:rPr>
        <w:t>To promote awareness of the new Adobe discounts available to Stanford University faculty, staff and paid student workers as a result of the newly negotiated UIT enterprise agreement.</w:t>
      </w:r>
    </w:p>
    <w:p w14:paraId="1B3A9ED4" w14:textId="77777777" w:rsidR="001B5485" w:rsidRDefault="001B5485">
      <w:pPr>
        <w:tabs>
          <w:tab w:val="left" w:pos="360"/>
        </w:tabs>
        <w:rPr>
          <w:rFonts w:ascii="Verdana" w:eastAsia="Verdana" w:hAnsi="Verdana" w:cs="Verdana"/>
        </w:rPr>
      </w:pPr>
    </w:p>
    <w:p w14:paraId="32EBFE43" w14:textId="77777777" w:rsidR="001B5485" w:rsidRDefault="009B3972">
      <w:pPr>
        <w:spacing w:after="120"/>
        <w:rPr>
          <w:rFonts w:ascii="Verdana" w:eastAsia="Verdana" w:hAnsi="Verdana" w:cs="Verdana"/>
        </w:rPr>
      </w:pPr>
      <w:r>
        <w:rPr>
          <w:rFonts w:ascii="Verdana" w:eastAsia="Verdana" w:hAnsi="Verdana" w:cs="Verdana"/>
          <w:b/>
          <w:color w:val="A4001D"/>
          <w:sz w:val="28"/>
          <w:szCs w:val="28"/>
        </w:rPr>
        <w:t>BACKGROUND/OVERVIEW</w:t>
      </w:r>
    </w:p>
    <w:p w14:paraId="2286229D" w14:textId="77777777" w:rsidR="001B5485" w:rsidRDefault="009B3972">
      <w:pPr>
        <w:spacing w:after="200"/>
        <w:rPr>
          <w:rFonts w:ascii="Verdana" w:eastAsia="Verdana" w:hAnsi="Verdana" w:cs="Verdana"/>
        </w:rPr>
      </w:pPr>
      <w:r>
        <w:rPr>
          <w:rFonts w:ascii="Verdana" w:eastAsia="Verdana" w:hAnsi="Verdana" w:cs="Verdana"/>
        </w:rPr>
        <w:t xml:space="preserve">It has been a pain point for schools and units to deal with Adobe licenses on their own, and the individual agreements are cost-prohibitive. Today, Stanford employees are paying upwards of $180 to $300 for these annual licenses. </w:t>
      </w:r>
    </w:p>
    <w:p w14:paraId="0EEAA573" w14:textId="77777777" w:rsidR="001B5485" w:rsidRDefault="009B3972">
      <w:pPr>
        <w:spacing w:after="200"/>
        <w:rPr>
          <w:rFonts w:ascii="Verdana" w:eastAsia="Verdana" w:hAnsi="Verdana" w:cs="Verdana"/>
        </w:rPr>
      </w:pPr>
      <w:r>
        <w:rPr>
          <w:rFonts w:ascii="Verdana" w:eastAsia="Verdana" w:hAnsi="Verdana" w:cs="Verdana"/>
        </w:rPr>
        <w:t>Significant subscription d</w:t>
      </w:r>
      <w:r>
        <w:rPr>
          <w:rFonts w:ascii="Verdana" w:eastAsia="Verdana" w:hAnsi="Verdana" w:cs="Verdana"/>
        </w:rPr>
        <w:t>iscounts for Adobe Creative Cloud and Acrobat Pro are now available, thanks to a new enterprise agreement negotiated by University IT. One-year licenses for the popular applications – including Photoshop, Illustrator and InDesign – are just $35 for Acrobat</w:t>
      </w:r>
      <w:r>
        <w:rPr>
          <w:rFonts w:ascii="Verdana" w:eastAsia="Verdana" w:hAnsi="Verdana" w:cs="Verdana"/>
        </w:rPr>
        <w:t xml:space="preserve"> Pro and $150 for Creative Cloud. </w:t>
      </w:r>
    </w:p>
    <w:p w14:paraId="5AD9DA08" w14:textId="77777777" w:rsidR="001B5485" w:rsidRDefault="009B3972">
      <w:pPr>
        <w:spacing w:after="200"/>
        <w:rPr>
          <w:rFonts w:ascii="Verdana" w:eastAsia="Verdana" w:hAnsi="Verdana" w:cs="Verdana"/>
        </w:rPr>
      </w:pPr>
      <w:r>
        <w:rPr>
          <w:rFonts w:ascii="Verdana" w:eastAsia="Verdana" w:hAnsi="Verdana" w:cs="Verdana"/>
        </w:rPr>
        <w:t xml:space="preserve">Prior to the newly negotiated UIT agreement, there were about 4,000 licenses university-wide for Acrobat Pro and Creative Cloud, of which 40% were from School of Medicine. The success metric for UIT is to ensure it fully </w:t>
      </w:r>
      <w:r>
        <w:rPr>
          <w:rFonts w:ascii="Verdana" w:eastAsia="Verdana" w:hAnsi="Verdana" w:cs="Verdana"/>
        </w:rPr>
        <w:t xml:space="preserve">recovers the cost of the Enterprise Term License Agreement (ETLA) of $333,000 annually by having individuals and teams across the university subscribe to Acrobat Pro and Creative Cloud through this agreement. </w:t>
      </w:r>
    </w:p>
    <w:p w14:paraId="728E5A04" w14:textId="77777777" w:rsidR="001B5485" w:rsidRDefault="009B3972">
      <w:pPr>
        <w:spacing w:after="200"/>
        <w:rPr>
          <w:rFonts w:ascii="Verdana" w:eastAsia="Verdana" w:hAnsi="Verdana" w:cs="Verdana"/>
        </w:rPr>
      </w:pPr>
      <w:hyperlink r:id="rId9">
        <w:r>
          <w:rPr>
            <w:rFonts w:ascii="Verdana" w:eastAsia="Verdana" w:hAnsi="Verdana" w:cs="Verdana"/>
            <w:color w:val="1155CC"/>
            <w:u w:val="single"/>
          </w:rPr>
          <w:t>Read this article</w:t>
        </w:r>
      </w:hyperlink>
      <w:r>
        <w:rPr>
          <w:rFonts w:ascii="Verdana" w:eastAsia="Verdana" w:hAnsi="Verdana" w:cs="Verdana"/>
        </w:rPr>
        <w:t xml:space="preserve"> and browse </w:t>
      </w:r>
      <w:hyperlink r:id="rId10">
        <w:r>
          <w:rPr>
            <w:rFonts w:ascii="Verdana" w:eastAsia="Verdana" w:hAnsi="Verdana" w:cs="Verdana"/>
            <w:color w:val="1155CC"/>
            <w:u w:val="single"/>
          </w:rPr>
          <w:t>these FAQs</w:t>
        </w:r>
      </w:hyperlink>
      <w:r>
        <w:rPr>
          <w:rFonts w:ascii="Verdana" w:eastAsia="Verdana" w:hAnsi="Verdana" w:cs="Verdana"/>
        </w:rPr>
        <w:t xml:space="preserve"> for more information.</w:t>
      </w:r>
    </w:p>
    <w:p w14:paraId="5A2047FC" w14:textId="77777777" w:rsidR="001B5485" w:rsidRDefault="009B3972">
      <w:pPr>
        <w:spacing w:after="120"/>
        <w:rPr>
          <w:rFonts w:ascii="Verdana" w:eastAsia="Verdana" w:hAnsi="Verdana" w:cs="Verdana"/>
        </w:rPr>
      </w:pPr>
      <w:r>
        <w:rPr>
          <w:rFonts w:ascii="Verdana" w:eastAsia="Verdana" w:hAnsi="Verdana" w:cs="Verdana"/>
          <w:b/>
          <w:color w:val="A4001D"/>
          <w:sz w:val="28"/>
          <w:szCs w:val="28"/>
        </w:rPr>
        <w:t xml:space="preserve">COMMUNICATIONS OBJECTIVE </w:t>
      </w:r>
      <w:r>
        <w:rPr>
          <w:rFonts w:ascii="Verdana" w:eastAsia="Verdana" w:hAnsi="Verdana" w:cs="Verdana"/>
        </w:rPr>
        <w:t>(explain)</w:t>
      </w:r>
    </w:p>
    <w:p w14:paraId="23766431" w14:textId="77777777" w:rsidR="001B5485" w:rsidRDefault="009B3972">
      <w:pPr>
        <w:spacing w:after="200"/>
        <w:rPr>
          <w:rFonts w:ascii="Georgia" w:eastAsia="Georgia" w:hAnsi="Georgia" w:cs="Georgia"/>
          <w:sz w:val="18"/>
          <w:szCs w:val="18"/>
        </w:rPr>
      </w:pPr>
      <w:r>
        <w:rPr>
          <w:rFonts w:ascii="Verdana" w:eastAsia="Verdana" w:hAnsi="Verdana" w:cs="Verdana"/>
        </w:rPr>
        <w:t>The communications objecti</w:t>
      </w:r>
      <w:r>
        <w:rPr>
          <w:rFonts w:ascii="Verdana" w:eastAsia="Verdana" w:hAnsi="Verdana" w:cs="Verdana"/>
        </w:rPr>
        <w:t>ve is to raise broad awareness across the university of the newly available Adobe discounts, and get faculty, staff and student workers to save big by purchasing Adobe licenses through the UIT negotiated agreement. The UIT objective is to ensure the negoti</w:t>
      </w:r>
      <w:r>
        <w:rPr>
          <w:rFonts w:ascii="Verdana" w:eastAsia="Verdana" w:hAnsi="Verdana" w:cs="Verdana"/>
        </w:rPr>
        <w:t>ated Adobe deal is successful, and the KPI for that is recovering the annual investment of $333,000 that it costs UIT for the Enterprise Term License Agreement (ETLA).</w:t>
      </w:r>
    </w:p>
    <w:p w14:paraId="0FEE76E2" w14:textId="77777777" w:rsidR="001B5485" w:rsidRDefault="001B5485">
      <w:pPr>
        <w:spacing w:after="200"/>
        <w:rPr>
          <w:rFonts w:ascii="Verdana" w:eastAsia="Verdana" w:hAnsi="Verdana" w:cs="Verdana"/>
        </w:rPr>
      </w:pPr>
    </w:p>
    <w:p w14:paraId="4A536FBA" w14:textId="77777777" w:rsidR="001B5485" w:rsidRDefault="009B3972">
      <w:pPr>
        <w:spacing w:after="120"/>
      </w:pPr>
      <w:r>
        <w:rPr>
          <w:rFonts w:ascii="Verdana" w:eastAsia="Verdana" w:hAnsi="Verdana" w:cs="Verdana"/>
          <w:b/>
          <w:color w:val="A4001D"/>
          <w:sz w:val="28"/>
          <w:szCs w:val="28"/>
        </w:rPr>
        <w:t xml:space="preserve">COMMUNICATIONS PLAN </w:t>
      </w:r>
      <w:r>
        <w:rPr>
          <w:rFonts w:ascii="Verdana" w:eastAsia="Verdana" w:hAnsi="Verdana" w:cs="Verdana"/>
        </w:rPr>
        <w:t>(explain)</w:t>
      </w:r>
    </w:p>
    <w:tbl>
      <w:tblPr>
        <w:tblStyle w:val="a"/>
        <w:tblW w:w="14655" w:type="dxa"/>
        <w:tblInd w:w="-785" w:type="dxa"/>
        <w:tblBorders>
          <w:top w:val="nil"/>
          <w:left w:val="nil"/>
          <w:bottom w:val="nil"/>
          <w:right w:val="nil"/>
          <w:insideH w:val="nil"/>
          <w:insideV w:val="nil"/>
        </w:tblBorders>
        <w:tblLayout w:type="fixed"/>
        <w:tblLook w:val="0600" w:firstRow="0" w:lastRow="0" w:firstColumn="0" w:lastColumn="0" w:noHBand="1" w:noVBand="1"/>
      </w:tblPr>
      <w:tblGrid>
        <w:gridCol w:w="1545"/>
        <w:gridCol w:w="4260"/>
        <w:gridCol w:w="2070"/>
        <w:gridCol w:w="1980"/>
        <w:gridCol w:w="2535"/>
        <w:gridCol w:w="2265"/>
      </w:tblGrid>
      <w:tr w:rsidR="001B5485" w14:paraId="4CF731C3" w14:textId="77777777">
        <w:trPr>
          <w:trHeight w:val="540"/>
        </w:trPr>
        <w:tc>
          <w:tcPr>
            <w:tcW w:w="1545" w:type="dxa"/>
            <w:tcBorders>
              <w:top w:val="single" w:sz="6" w:space="0" w:color="000000"/>
              <w:left w:val="single" w:sz="6" w:space="0" w:color="000000"/>
              <w:bottom w:val="single" w:sz="6" w:space="0" w:color="000000"/>
              <w:right w:val="single" w:sz="6" w:space="0" w:color="000000"/>
            </w:tcBorders>
            <w:shd w:val="clear" w:color="auto" w:fill="8C1515"/>
            <w:tcMar>
              <w:top w:w="100" w:type="dxa"/>
              <w:left w:w="100" w:type="dxa"/>
              <w:bottom w:w="100" w:type="dxa"/>
              <w:right w:w="100" w:type="dxa"/>
            </w:tcMar>
          </w:tcPr>
          <w:p w14:paraId="7DF2122D" w14:textId="77777777" w:rsidR="001B5485" w:rsidRDefault="009B3972">
            <w:pPr>
              <w:widowControl w:val="0"/>
              <w:pBdr>
                <w:top w:val="nil"/>
                <w:left w:val="nil"/>
                <w:bottom w:val="nil"/>
                <w:right w:val="nil"/>
                <w:between w:val="nil"/>
              </w:pBdr>
              <w:spacing w:line="240" w:lineRule="auto"/>
              <w:jc w:val="center"/>
              <w:rPr>
                <w:b/>
                <w:color w:val="FFFFFF"/>
              </w:rPr>
            </w:pPr>
            <w:r>
              <w:rPr>
                <w:b/>
                <w:color w:val="FFFFFF"/>
              </w:rPr>
              <w:t>AUDIENCE</w:t>
            </w:r>
          </w:p>
        </w:tc>
        <w:tc>
          <w:tcPr>
            <w:tcW w:w="4260"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4AB03FDC" w14:textId="77777777" w:rsidR="001B5485" w:rsidRDefault="009B3972">
            <w:pPr>
              <w:widowControl w:val="0"/>
              <w:pBdr>
                <w:top w:val="nil"/>
                <w:left w:val="nil"/>
                <w:bottom w:val="nil"/>
                <w:right w:val="nil"/>
                <w:between w:val="nil"/>
              </w:pBdr>
              <w:spacing w:line="240" w:lineRule="auto"/>
              <w:jc w:val="center"/>
              <w:rPr>
                <w:b/>
                <w:color w:val="FFFFFF"/>
              </w:rPr>
            </w:pPr>
            <w:r>
              <w:rPr>
                <w:b/>
                <w:color w:val="FFFFFF"/>
              </w:rPr>
              <w:t>OBJECTIVE(S) &amp; KEY MESSAGE(S)</w:t>
            </w:r>
          </w:p>
        </w:tc>
        <w:tc>
          <w:tcPr>
            <w:tcW w:w="2070"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668EA9F8" w14:textId="77777777" w:rsidR="001B5485" w:rsidRDefault="009B3972">
            <w:pPr>
              <w:widowControl w:val="0"/>
              <w:pBdr>
                <w:top w:val="nil"/>
                <w:left w:val="nil"/>
                <w:bottom w:val="nil"/>
                <w:right w:val="nil"/>
                <w:between w:val="nil"/>
              </w:pBdr>
              <w:spacing w:line="240" w:lineRule="auto"/>
              <w:jc w:val="center"/>
              <w:rPr>
                <w:b/>
                <w:color w:val="FFFFFF"/>
              </w:rPr>
            </w:pPr>
            <w:r>
              <w:rPr>
                <w:b/>
                <w:color w:val="FFFFFF"/>
              </w:rPr>
              <w:t>COMM CHANNEL(S)</w:t>
            </w:r>
          </w:p>
        </w:tc>
        <w:tc>
          <w:tcPr>
            <w:tcW w:w="1980"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0A1B8123" w14:textId="77777777" w:rsidR="001B5485" w:rsidRDefault="009B3972">
            <w:pPr>
              <w:widowControl w:val="0"/>
              <w:pBdr>
                <w:top w:val="nil"/>
                <w:left w:val="nil"/>
                <w:bottom w:val="nil"/>
                <w:right w:val="nil"/>
                <w:between w:val="nil"/>
              </w:pBdr>
              <w:spacing w:line="240" w:lineRule="auto"/>
              <w:jc w:val="center"/>
              <w:rPr>
                <w:b/>
                <w:color w:val="FFFFFF"/>
              </w:rPr>
            </w:pPr>
            <w:r>
              <w:rPr>
                <w:b/>
                <w:color w:val="FFFFFF"/>
              </w:rPr>
              <w:t>DELIVERY TIMING</w:t>
            </w:r>
          </w:p>
        </w:tc>
        <w:tc>
          <w:tcPr>
            <w:tcW w:w="2535"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5C35E0B9" w14:textId="77777777" w:rsidR="001B5485" w:rsidRDefault="009B3972">
            <w:pPr>
              <w:widowControl w:val="0"/>
              <w:pBdr>
                <w:top w:val="nil"/>
                <w:left w:val="nil"/>
                <w:bottom w:val="nil"/>
                <w:right w:val="nil"/>
                <w:between w:val="nil"/>
              </w:pBdr>
              <w:spacing w:line="240" w:lineRule="auto"/>
              <w:jc w:val="center"/>
              <w:rPr>
                <w:b/>
                <w:color w:val="FFFFFF"/>
              </w:rPr>
            </w:pPr>
            <w:r>
              <w:rPr>
                <w:b/>
                <w:color w:val="FFFFFF"/>
              </w:rPr>
              <w:t>ROLES &amp; RESPONSIBILITIES</w:t>
            </w:r>
          </w:p>
        </w:tc>
        <w:tc>
          <w:tcPr>
            <w:tcW w:w="2265" w:type="dxa"/>
            <w:tcBorders>
              <w:top w:val="single" w:sz="6" w:space="0" w:color="000000"/>
              <w:left w:val="nil"/>
              <w:bottom w:val="single" w:sz="6" w:space="0" w:color="000000"/>
              <w:right w:val="single" w:sz="6" w:space="0" w:color="000000"/>
            </w:tcBorders>
            <w:shd w:val="clear" w:color="auto" w:fill="8C1515"/>
            <w:tcMar>
              <w:top w:w="100" w:type="dxa"/>
              <w:left w:w="100" w:type="dxa"/>
              <w:bottom w:w="100" w:type="dxa"/>
              <w:right w:w="100" w:type="dxa"/>
            </w:tcMar>
          </w:tcPr>
          <w:p w14:paraId="19FAFE37" w14:textId="77777777" w:rsidR="001B5485" w:rsidRDefault="009B3972">
            <w:pPr>
              <w:widowControl w:val="0"/>
              <w:pBdr>
                <w:top w:val="nil"/>
                <w:left w:val="nil"/>
                <w:bottom w:val="nil"/>
                <w:right w:val="nil"/>
                <w:between w:val="nil"/>
              </w:pBdr>
              <w:spacing w:line="240" w:lineRule="auto"/>
              <w:jc w:val="center"/>
              <w:rPr>
                <w:b/>
                <w:color w:val="FFFFFF"/>
              </w:rPr>
            </w:pPr>
            <w:r>
              <w:rPr>
                <w:b/>
                <w:color w:val="FFFFFF"/>
              </w:rPr>
              <w:t>COMPLETED DELIVERABLES</w:t>
            </w:r>
          </w:p>
        </w:tc>
      </w:tr>
      <w:tr w:rsidR="001B5485" w14:paraId="6D482CAC" w14:textId="77777777">
        <w:trPr>
          <w:trHeight w:val="36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23CDF01" w14:textId="77777777" w:rsidR="001B5485" w:rsidRDefault="009B3972">
            <w:pPr>
              <w:spacing w:line="240" w:lineRule="auto"/>
              <w:rPr>
                <w:rFonts w:ascii="Verdana" w:eastAsia="Verdana" w:hAnsi="Verdana" w:cs="Verdana"/>
              </w:rPr>
            </w:pPr>
            <w:r>
              <w:rPr>
                <w:rFonts w:ascii="Verdana" w:eastAsia="Verdana" w:hAnsi="Verdana" w:cs="Verdana"/>
              </w:rPr>
              <w:t>University staff and faculty</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3444090C"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311BE97A" w14:textId="77777777" w:rsidR="001B5485" w:rsidRDefault="009B3972">
            <w:pPr>
              <w:spacing w:line="240" w:lineRule="auto"/>
              <w:rPr>
                <w:rFonts w:ascii="Verdana" w:eastAsia="Verdana" w:hAnsi="Verdana" w:cs="Verdana"/>
              </w:rPr>
            </w:pPr>
            <w:hyperlink r:id="rId11">
              <w:r>
                <w:rPr>
                  <w:rFonts w:ascii="Verdana" w:eastAsia="Verdana" w:hAnsi="Verdana" w:cs="Verdana"/>
                  <w:color w:val="1155CC"/>
                  <w:u w:val="single"/>
                </w:rPr>
                <w:t xml:space="preserve"> UIT news article</w:t>
              </w:r>
            </w:hyperlink>
            <w:r>
              <w:rPr>
                <w:rFonts w:ascii="Verdana" w:eastAsia="Verdana" w:hAnsi="Verdana" w:cs="Verdana"/>
              </w:rPr>
              <w:t xml:space="preserve"> + FAQs</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16D8B82D" w14:textId="77777777" w:rsidR="001B5485" w:rsidRDefault="009B3972">
            <w:pPr>
              <w:spacing w:line="240" w:lineRule="auto"/>
              <w:rPr>
                <w:rFonts w:ascii="Verdana" w:eastAsia="Verdana" w:hAnsi="Verdana" w:cs="Verdana"/>
              </w:rPr>
            </w:pPr>
            <w:r>
              <w:rPr>
                <w:rFonts w:ascii="Verdana" w:eastAsia="Verdana" w:hAnsi="Verdana" w:cs="Verdana"/>
              </w:rPr>
              <w:t xml:space="preserve"> Feb. 20, 2019</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131E5B6F" w14:textId="77777777" w:rsidR="001B5485" w:rsidRDefault="009B3972">
            <w:pPr>
              <w:spacing w:line="240" w:lineRule="auto"/>
              <w:rPr>
                <w:rFonts w:ascii="Verdana" w:eastAsia="Verdana" w:hAnsi="Verdana" w:cs="Verdana"/>
              </w:rPr>
            </w:pPr>
            <w:r>
              <w:rPr>
                <w:rFonts w:ascii="Verdana" w:eastAsia="Verdana" w:hAnsi="Verdana" w:cs="Verdana"/>
              </w:rPr>
              <w:t>Julie Nelson, author</w:t>
            </w:r>
          </w:p>
          <w:p w14:paraId="0EA676F0" w14:textId="77777777" w:rsidR="001B5485" w:rsidRDefault="009B3972">
            <w:pPr>
              <w:spacing w:line="240" w:lineRule="auto"/>
              <w:rPr>
                <w:rFonts w:ascii="Verdana" w:eastAsia="Verdana" w:hAnsi="Verdana" w:cs="Verdana"/>
              </w:rPr>
            </w:pPr>
            <w:r>
              <w:rPr>
                <w:rFonts w:ascii="Verdana" w:eastAsia="Verdana" w:hAnsi="Verdana" w:cs="Verdana"/>
              </w:rPr>
              <w:t>Kate Junco, editor +faqs</w:t>
            </w:r>
          </w:p>
          <w:p w14:paraId="232D7EDA" w14:textId="77777777" w:rsidR="001B5485" w:rsidRDefault="009B3972">
            <w:pPr>
              <w:spacing w:line="240" w:lineRule="auto"/>
              <w:rPr>
                <w:rFonts w:ascii="Verdana" w:eastAsia="Verdana" w:hAnsi="Verdana" w:cs="Verdana"/>
              </w:rPr>
            </w:pPr>
            <w:r>
              <w:rPr>
                <w:rFonts w:ascii="Verdana" w:eastAsia="Verdana" w:hAnsi="Verdana" w:cs="Verdana"/>
              </w:rPr>
              <w:t>Bryan Moncur, SME</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23682460" w14:textId="77777777" w:rsidR="001B5485" w:rsidRDefault="009B3972">
            <w:pPr>
              <w:spacing w:line="240" w:lineRule="auto"/>
              <w:rPr>
                <w:rFonts w:ascii="Verdana" w:eastAsia="Verdana" w:hAnsi="Verdana" w:cs="Verdana"/>
              </w:rPr>
            </w:pPr>
            <w:r>
              <w:rPr>
                <w:rFonts w:ascii="Verdana" w:eastAsia="Verdana" w:hAnsi="Verdana" w:cs="Verdana"/>
              </w:rPr>
              <w:t>Published article and FAQs 2/20/19</w:t>
            </w:r>
          </w:p>
        </w:tc>
      </w:tr>
      <w:tr w:rsidR="001B5485" w14:paraId="0C39A064"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4E6AC5D" w14:textId="77777777" w:rsidR="001B5485" w:rsidRDefault="009B3972">
            <w:pPr>
              <w:spacing w:line="240" w:lineRule="auto"/>
              <w:rPr>
                <w:rFonts w:ascii="Verdana" w:eastAsia="Verdana" w:hAnsi="Verdana" w:cs="Verdana"/>
              </w:rPr>
            </w:pPr>
            <w:r>
              <w:rPr>
                <w:rFonts w:ascii="Verdana" w:eastAsia="Verdana" w:hAnsi="Verdana" w:cs="Verdana"/>
              </w:rPr>
              <w:t>University staff and faculty</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206F123A"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601AF583" w14:textId="77777777" w:rsidR="001B5485" w:rsidRDefault="009B3972">
            <w:pPr>
              <w:spacing w:line="240" w:lineRule="auto"/>
              <w:rPr>
                <w:rFonts w:ascii="Verdana" w:eastAsia="Verdana" w:hAnsi="Verdana" w:cs="Verdana"/>
              </w:rPr>
            </w:pPr>
            <w:r>
              <w:rPr>
                <w:rFonts w:ascii="Verdana" w:eastAsia="Verdana" w:hAnsi="Verdana" w:cs="Verdana"/>
              </w:rPr>
              <w:t>Feature article in UIT Newsletter</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05499682" w14:textId="77777777" w:rsidR="001B5485" w:rsidRDefault="009B3972">
            <w:pPr>
              <w:spacing w:line="240" w:lineRule="auto"/>
              <w:rPr>
                <w:rFonts w:ascii="Verdana" w:eastAsia="Verdana" w:hAnsi="Verdana" w:cs="Verdana"/>
              </w:rPr>
            </w:pPr>
            <w:r>
              <w:rPr>
                <w:rFonts w:ascii="Verdana" w:eastAsia="Verdana" w:hAnsi="Verdana" w:cs="Verdana"/>
              </w:rPr>
              <w:t xml:space="preserve"> Feb. 21, 2019</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731FACA0" w14:textId="77777777" w:rsidR="001B5485" w:rsidRDefault="009B3972">
            <w:pPr>
              <w:spacing w:line="240" w:lineRule="auto"/>
              <w:rPr>
                <w:rFonts w:ascii="Verdana" w:eastAsia="Verdana" w:hAnsi="Verdana" w:cs="Verdana"/>
              </w:rPr>
            </w:pPr>
            <w:r>
              <w:rPr>
                <w:rFonts w:ascii="Verdana" w:eastAsia="Verdana" w:hAnsi="Verdana" w:cs="Verdana"/>
              </w:rPr>
              <w:t>Rachel Manongdo, newsletter editor</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212E6732" w14:textId="77777777" w:rsidR="001B5485" w:rsidRDefault="009B3972">
            <w:pPr>
              <w:spacing w:line="240" w:lineRule="auto"/>
              <w:rPr>
                <w:rFonts w:ascii="Verdana" w:eastAsia="Verdana" w:hAnsi="Verdana" w:cs="Verdana"/>
              </w:rPr>
            </w:pPr>
            <w:r>
              <w:rPr>
                <w:rFonts w:ascii="Verdana" w:eastAsia="Verdana" w:hAnsi="Verdana" w:cs="Verdana"/>
              </w:rPr>
              <w:t>Emailed 15,000 staff UIT newsletter on 2/21/19</w:t>
            </w:r>
          </w:p>
        </w:tc>
      </w:tr>
      <w:tr w:rsidR="001B5485" w14:paraId="61106903"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CACAC9" w14:textId="77777777" w:rsidR="001B5485" w:rsidRDefault="009B3972">
            <w:pPr>
              <w:spacing w:line="240" w:lineRule="auto"/>
              <w:rPr>
                <w:rFonts w:ascii="Verdana" w:eastAsia="Verdana" w:hAnsi="Verdana" w:cs="Verdana"/>
              </w:rPr>
            </w:pPr>
            <w:r>
              <w:rPr>
                <w:rFonts w:ascii="Verdana" w:eastAsia="Verdana" w:hAnsi="Verdana" w:cs="Verdana"/>
              </w:rPr>
              <w:t>University staff and faculty</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13D24C2D"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05C114F2" w14:textId="77777777" w:rsidR="001B5485" w:rsidRDefault="009B3972">
            <w:pPr>
              <w:spacing w:line="240" w:lineRule="auto"/>
              <w:rPr>
                <w:rFonts w:ascii="Verdana" w:eastAsia="Verdana" w:hAnsi="Verdana" w:cs="Verdana"/>
              </w:rPr>
            </w:pPr>
            <w:r>
              <w:rPr>
                <w:rFonts w:ascii="Verdana" w:eastAsia="Verdana" w:hAnsi="Verdana" w:cs="Verdana"/>
              </w:rPr>
              <w:t xml:space="preserve"> UIT homepage banner</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5B4D3D09" w14:textId="77777777" w:rsidR="001B5485" w:rsidRDefault="009B3972">
            <w:pPr>
              <w:spacing w:line="240" w:lineRule="auto"/>
              <w:rPr>
                <w:rFonts w:ascii="Verdana" w:eastAsia="Verdana" w:hAnsi="Verdana" w:cs="Verdana"/>
              </w:rPr>
            </w:pPr>
            <w:r>
              <w:rPr>
                <w:rFonts w:ascii="Verdana" w:eastAsia="Verdana" w:hAnsi="Verdana" w:cs="Verdana"/>
              </w:rPr>
              <w:t>Feb. 22 to March 11</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3D2B7A28" w14:textId="77777777" w:rsidR="001B5485" w:rsidRDefault="009B3972">
            <w:pPr>
              <w:spacing w:line="240" w:lineRule="auto"/>
              <w:rPr>
                <w:rFonts w:ascii="Verdana" w:eastAsia="Verdana" w:hAnsi="Verdana" w:cs="Verdana"/>
              </w:rPr>
            </w:pPr>
            <w:r>
              <w:rPr>
                <w:rFonts w:ascii="Verdana" w:eastAsia="Verdana" w:hAnsi="Verdana" w:cs="Verdana"/>
              </w:rPr>
              <w:t>Rachel Manongdo, newsletter editor</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47FA1BFC" w14:textId="77777777" w:rsidR="001B5485" w:rsidRDefault="009B3972">
            <w:pPr>
              <w:spacing w:line="240" w:lineRule="auto"/>
              <w:rPr>
                <w:rFonts w:ascii="Verdana" w:eastAsia="Verdana" w:hAnsi="Verdana" w:cs="Verdana"/>
              </w:rPr>
            </w:pPr>
            <w:r>
              <w:rPr>
                <w:rFonts w:ascii="Verdana" w:eastAsia="Verdana" w:hAnsi="Verdana" w:cs="Verdana"/>
              </w:rPr>
              <w:t>UIT banner created and published</w:t>
            </w:r>
          </w:p>
        </w:tc>
      </w:tr>
      <w:tr w:rsidR="001B5485" w14:paraId="19070CC5"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D998975" w14:textId="77777777" w:rsidR="001B5485" w:rsidRDefault="009B3972">
            <w:pPr>
              <w:spacing w:line="240" w:lineRule="auto"/>
              <w:rPr>
                <w:rFonts w:ascii="Verdana" w:eastAsia="Verdana" w:hAnsi="Verdana" w:cs="Verdana"/>
              </w:rPr>
            </w:pPr>
            <w:r>
              <w:rPr>
                <w:rFonts w:ascii="Verdana" w:eastAsia="Verdana" w:hAnsi="Verdana" w:cs="Verdana"/>
              </w:rPr>
              <w:t>Stanford community</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163B2087"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755B9868" w14:textId="77777777" w:rsidR="001B5485" w:rsidRDefault="009B3972">
            <w:pPr>
              <w:spacing w:line="240" w:lineRule="auto"/>
              <w:rPr>
                <w:rFonts w:ascii="Verdana" w:eastAsia="Verdana" w:hAnsi="Verdana" w:cs="Verdana"/>
              </w:rPr>
            </w:pPr>
            <w:r>
              <w:rPr>
                <w:rFonts w:ascii="Verdana" w:eastAsia="Verdana" w:hAnsi="Verdana" w:cs="Verdana"/>
              </w:rPr>
              <w:t xml:space="preserve"> Stanford Report announcement</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55F2C4EB" w14:textId="77777777" w:rsidR="001B5485" w:rsidRDefault="009B3972">
            <w:pPr>
              <w:spacing w:line="240" w:lineRule="auto"/>
              <w:rPr>
                <w:rFonts w:ascii="Verdana" w:eastAsia="Verdana" w:hAnsi="Verdana" w:cs="Verdana"/>
              </w:rPr>
            </w:pPr>
            <w:r>
              <w:rPr>
                <w:rFonts w:ascii="Verdana" w:eastAsia="Verdana" w:hAnsi="Verdana" w:cs="Verdana"/>
              </w:rPr>
              <w:t xml:space="preserve"> March 5</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5D793E04" w14:textId="77777777" w:rsidR="001B5485" w:rsidRDefault="009B3972">
            <w:pPr>
              <w:spacing w:line="240" w:lineRule="auto"/>
              <w:rPr>
                <w:rFonts w:ascii="Verdana" w:eastAsia="Verdana" w:hAnsi="Verdana" w:cs="Verdana"/>
              </w:rPr>
            </w:pPr>
            <w:r>
              <w:rPr>
                <w:rFonts w:ascii="Verdana" w:eastAsia="Verdana" w:hAnsi="Verdana" w:cs="Verdana"/>
              </w:rPr>
              <w:t xml:space="preserve"> Kate Junco, SR liaison</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0F4D06B5" w14:textId="77777777" w:rsidR="001B5485" w:rsidRDefault="009B3972">
            <w:pPr>
              <w:spacing w:line="240" w:lineRule="auto"/>
              <w:rPr>
                <w:rFonts w:ascii="Verdana" w:eastAsia="Verdana" w:hAnsi="Verdana" w:cs="Verdana"/>
              </w:rPr>
            </w:pPr>
            <w:r>
              <w:rPr>
                <w:rFonts w:ascii="Verdana" w:eastAsia="Verdana" w:hAnsi="Verdana" w:cs="Verdana"/>
              </w:rPr>
              <w:t>Announcement published</w:t>
            </w:r>
          </w:p>
        </w:tc>
      </w:tr>
      <w:tr w:rsidR="001B5485" w14:paraId="48D28267"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E81B231" w14:textId="77777777" w:rsidR="001B5485" w:rsidRDefault="009B3972">
            <w:pPr>
              <w:spacing w:line="240" w:lineRule="auto"/>
              <w:rPr>
                <w:rFonts w:ascii="Verdana" w:eastAsia="Verdana" w:hAnsi="Verdana" w:cs="Verdana"/>
              </w:rPr>
            </w:pPr>
            <w:r>
              <w:rPr>
                <w:rFonts w:ascii="Verdana" w:eastAsia="Verdana" w:hAnsi="Verdana" w:cs="Verdana"/>
              </w:rPr>
              <w:t>University staff and faculty</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109DC65D"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0FCF98FB" w14:textId="77777777" w:rsidR="001B5485" w:rsidRDefault="009B3972">
            <w:pPr>
              <w:spacing w:line="240" w:lineRule="auto"/>
              <w:rPr>
                <w:rFonts w:ascii="Verdana" w:eastAsia="Verdana" w:hAnsi="Verdana" w:cs="Verdana"/>
              </w:rPr>
            </w:pPr>
            <w:r>
              <w:rPr>
                <w:rFonts w:ascii="Verdana" w:eastAsia="Verdana" w:hAnsi="Verdana" w:cs="Verdana"/>
              </w:rPr>
              <w:t xml:space="preserve"> UIT Newsletter “Did you know?” promo</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2A2C9BB1" w14:textId="77777777" w:rsidR="001B5485" w:rsidRDefault="009B3972">
            <w:pPr>
              <w:spacing w:line="240" w:lineRule="auto"/>
              <w:rPr>
                <w:rFonts w:ascii="Verdana" w:eastAsia="Verdana" w:hAnsi="Verdana" w:cs="Verdana"/>
              </w:rPr>
            </w:pPr>
            <w:r>
              <w:rPr>
                <w:rFonts w:ascii="Verdana" w:eastAsia="Verdana" w:hAnsi="Verdana" w:cs="Verdana"/>
              </w:rPr>
              <w:t xml:space="preserve"> March 20</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0C5DAC39" w14:textId="77777777" w:rsidR="001B5485" w:rsidRDefault="009B3972">
            <w:pPr>
              <w:spacing w:line="240" w:lineRule="auto"/>
              <w:rPr>
                <w:rFonts w:ascii="Verdana" w:eastAsia="Verdana" w:hAnsi="Verdana" w:cs="Verdana"/>
              </w:rPr>
            </w:pPr>
            <w:r>
              <w:rPr>
                <w:rFonts w:ascii="Verdana" w:eastAsia="Verdana" w:hAnsi="Verdana" w:cs="Verdana"/>
              </w:rPr>
              <w:t>Rachel Manongdo, newsletter editor</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00A4AECC" w14:textId="77777777" w:rsidR="001B5485" w:rsidRDefault="009B3972">
            <w:pPr>
              <w:spacing w:line="240" w:lineRule="auto"/>
              <w:rPr>
                <w:rFonts w:ascii="Verdana" w:eastAsia="Verdana" w:hAnsi="Verdana" w:cs="Verdana"/>
              </w:rPr>
            </w:pPr>
            <w:r>
              <w:rPr>
                <w:rFonts w:ascii="Verdana" w:eastAsia="Verdana" w:hAnsi="Verdana" w:cs="Verdana"/>
              </w:rPr>
              <w:t>Promotion had 183 clicks</w:t>
            </w:r>
          </w:p>
        </w:tc>
      </w:tr>
      <w:tr w:rsidR="001B5485" w14:paraId="2C4394FF"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EE18F65" w14:textId="77777777" w:rsidR="001B5485" w:rsidRDefault="009B3972">
            <w:pPr>
              <w:spacing w:line="240" w:lineRule="auto"/>
              <w:rPr>
                <w:rFonts w:ascii="Verdana" w:eastAsia="Verdana" w:hAnsi="Verdana" w:cs="Verdana"/>
              </w:rPr>
            </w:pPr>
            <w:r>
              <w:rPr>
                <w:rFonts w:ascii="Verdana" w:eastAsia="Verdana" w:hAnsi="Verdana" w:cs="Verdana"/>
              </w:rPr>
              <w:t>SU Communicators</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3E470329" w14:textId="77777777" w:rsidR="001B5485" w:rsidRDefault="009B3972">
            <w:pPr>
              <w:spacing w:line="240" w:lineRule="auto"/>
              <w:rPr>
                <w:rFonts w:ascii="Verdana" w:eastAsia="Verdana" w:hAnsi="Verdana" w:cs="Verdana"/>
              </w:rPr>
            </w:pPr>
            <w:r>
              <w:rPr>
                <w:rFonts w:ascii="Verdana" w:eastAsia="Verdana" w:hAnsi="Verdana" w:cs="Verdana"/>
              </w:rPr>
              <w:t xml:space="preserve">Abbreviated version: We wanted to let you know about significant subscription discounts for Adobe Creative Cloud and Acrobat Pro now available, thanks to a new enterprise agreement negotiated by University IT. </w:t>
            </w:r>
          </w:p>
          <w:p w14:paraId="45512432" w14:textId="77777777" w:rsidR="001B5485" w:rsidRDefault="009B3972">
            <w:pPr>
              <w:spacing w:line="240" w:lineRule="auto"/>
              <w:rPr>
                <w:rFonts w:ascii="Verdana" w:eastAsia="Verdana" w:hAnsi="Verdana" w:cs="Verdana"/>
              </w:rPr>
            </w:pPr>
            <w:r>
              <w:rPr>
                <w:rFonts w:ascii="Verdana" w:eastAsia="Verdana" w:hAnsi="Verdana" w:cs="Verdana"/>
              </w:rPr>
              <w:lastRenderedPageBreak/>
              <w:t>Our goal is to get the word out as broadly as</w:t>
            </w:r>
            <w:r>
              <w:rPr>
                <w:rFonts w:ascii="Verdana" w:eastAsia="Verdana" w:hAnsi="Verdana" w:cs="Verdana"/>
              </w:rPr>
              <w:t xml:space="preserve"> possible to university staff and faculty about the newly negotiated rates so you and your teams – and the university overall – can start saving big. We would appreciate you spreading the word in your own schools, units, groups and teams as well.</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54E66602" w14:textId="77777777" w:rsidR="001B5485" w:rsidRDefault="009B3972">
            <w:pPr>
              <w:spacing w:line="240" w:lineRule="auto"/>
              <w:rPr>
                <w:rFonts w:ascii="Verdana" w:eastAsia="Verdana" w:hAnsi="Verdana" w:cs="Verdana"/>
              </w:rPr>
            </w:pPr>
            <w:r>
              <w:rPr>
                <w:rFonts w:ascii="Verdana" w:eastAsia="Verdana" w:hAnsi="Verdana" w:cs="Verdana"/>
              </w:rPr>
              <w:lastRenderedPageBreak/>
              <w:t xml:space="preserve">Email to </w:t>
            </w:r>
            <w:r>
              <w:rPr>
                <w:rFonts w:ascii="Verdana" w:eastAsia="Verdana" w:hAnsi="Verdana" w:cs="Verdana"/>
              </w:rPr>
              <w:t>listserv</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25E43E62" w14:textId="77777777" w:rsidR="001B5485" w:rsidRDefault="009B3972">
            <w:pPr>
              <w:spacing w:line="240" w:lineRule="auto"/>
              <w:rPr>
                <w:rFonts w:ascii="Verdana" w:eastAsia="Verdana" w:hAnsi="Verdana" w:cs="Verdana"/>
              </w:rPr>
            </w:pPr>
            <w:r>
              <w:rPr>
                <w:rFonts w:ascii="Verdana" w:eastAsia="Verdana" w:hAnsi="Verdana" w:cs="Verdana"/>
              </w:rPr>
              <w:t>April 7</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4039FF68" w14:textId="77777777" w:rsidR="001B5485" w:rsidRDefault="009B3972">
            <w:pPr>
              <w:spacing w:line="240" w:lineRule="auto"/>
              <w:rPr>
                <w:rFonts w:ascii="Verdana" w:eastAsia="Verdana" w:hAnsi="Verdana" w:cs="Verdana"/>
              </w:rPr>
            </w:pPr>
            <w:r>
              <w:rPr>
                <w:rFonts w:ascii="Verdana" w:eastAsia="Verdana" w:hAnsi="Verdana" w:cs="Verdana"/>
              </w:rPr>
              <w:t>Kate Junco</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0C080F67" w14:textId="77777777" w:rsidR="001B5485" w:rsidRDefault="009B3972">
            <w:pPr>
              <w:spacing w:line="240" w:lineRule="auto"/>
              <w:rPr>
                <w:rFonts w:ascii="Verdana" w:eastAsia="Verdana" w:hAnsi="Verdana" w:cs="Verdana"/>
              </w:rPr>
            </w:pPr>
            <w:r>
              <w:rPr>
                <w:rFonts w:ascii="Verdana" w:eastAsia="Verdana" w:hAnsi="Verdana" w:cs="Verdana"/>
              </w:rPr>
              <w:t>Sent and received numerous emails back</w:t>
            </w:r>
          </w:p>
        </w:tc>
      </w:tr>
      <w:tr w:rsidR="001B5485" w14:paraId="7181091C"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7B7C56A" w14:textId="77777777" w:rsidR="001B5485" w:rsidRDefault="009B3972">
            <w:pPr>
              <w:spacing w:line="240" w:lineRule="auto"/>
              <w:rPr>
                <w:rFonts w:ascii="Verdana" w:eastAsia="Verdana" w:hAnsi="Verdana" w:cs="Verdana"/>
              </w:rPr>
            </w:pPr>
            <w:r>
              <w:rPr>
                <w:rFonts w:ascii="Verdana" w:eastAsia="Verdana" w:hAnsi="Verdana" w:cs="Verdana"/>
              </w:rPr>
              <w:t xml:space="preserve">Stanford IT professionals </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201D57FD"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20C54EA4" w14:textId="77777777" w:rsidR="001B5485" w:rsidRDefault="009B3972">
            <w:pPr>
              <w:spacing w:line="240" w:lineRule="auto"/>
              <w:rPr>
                <w:rFonts w:ascii="Verdana" w:eastAsia="Verdana" w:hAnsi="Verdana" w:cs="Verdana"/>
              </w:rPr>
            </w:pPr>
            <w:r>
              <w:rPr>
                <w:rFonts w:ascii="Verdana" w:eastAsia="Verdana" w:hAnsi="Verdana" w:cs="Verdana"/>
              </w:rPr>
              <w:t>IT at Stanford #general Slack channel</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4C66B93A" w14:textId="77777777" w:rsidR="001B5485" w:rsidRDefault="009B3972">
            <w:pPr>
              <w:spacing w:line="240" w:lineRule="auto"/>
              <w:rPr>
                <w:rFonts w:ascii="Verdana" w:eastAsia="Verdana" w:hAnsi="Verdana" w:cs="Verdana"/>
              </w:rPr>
            </w:pPr>
            <w:r>
              <w:rPr>
                <w:rFonts w:ascii="Verdana" w:eastAsia="Verdana" w:hAnsi="Verdana" w:cs="Verdana"/>
              </w:rPr>
              <w:t>April 9</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1BDCC322" w14:textId="77777777" w:rsidR="001B5485" w:rsidRDefault="009B3972">
            <w:pPr>
              <w:spacing w:line="240" w:lineRule="auto"/>
              <w:rPr>
                <w:rFonts w:ascii="Verdana" w:eastAsia="Verdana" w:hAnsi="Verdana" w:cs="Verdana"/>
              </w:rPr>
            </w:pPr>
            <w:r>
              <w:rPr>
                <w:rFonts w:ascii="Verdana" w:eastAsia="Verdana" w:hAnsi="Verdana" w:cs="Verdana"/>
              </w:rPr>
              <w:t>Kate Junco</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7F36B9C0" w14:textId="77777777" w:rsidR="001B5485" w:rsidRDefault="009B3972">
            <w:pPr>
              <w:spacing w:line="240" w:lineRule="auto"/>
              <w:rPr>
                <w:rFonts w:ascii="Verdana" w:eastAsia="Verdana" w:hAnsi="Verdana" w:cs="Verdana"/>
              </w:rPr>
            </w:pPr>
            <w:r>
              <w:rPr>
                <w:rFonts w:ascii="Verdana" w:eastAsia="Verdana" w:hAnsi="Verdana" w:cs="Verdana"/>
              </w:rPr>
              <w:t>Posted; Received 5 comments and 3 emojis from IT community members</w:t>
            </w:r>
          </w:p>
        </w:tc>
      </w:tr>
      <w:tr w:rsidR="001B5485" w14:paraId="420020BF"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477BDE" w14:textId="77777777" w:rsidR="001B5485" w:rsidRDefault="009B3972">
            <w:pPr>
              <w:spacing w:line="240" w:lineRule="auto"/>
              <w:rPr>
                <w:rFonts w:ascii="Verdana" w:eastAsia="Verdana" w:hAnsi="Verdana" w:cs="Verdana"/>
              </w:rPr>
            </w:pPr>
            <w:r>
              <w:rPr>
                <w:rFonts w:ascii="Verdana" w:eastAsia="Verdana" w:hAnsi="Verdana" w:cs="Verdana"/>
              </w:rPr>
              <w:t>University staff</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1767E7DD"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0836D8A3" w14:textId="77777777" w:rsidR="001B5485" w:rsidRDefault="009B3972">
            <w:pPr>
              <w:spacing w:line="240" w:lineRule="auto"/>
              <w:rPr>
                <w:rFonts w:ascii="Verdana" w:eastAsia="Verdana" w:hAnsi="Verdana" w:cs="Verdana"/>
              </w:rPr>
            </w:pPr>
            <w:r>
              <w:rPr>
                <w:rFonts w:ascii="Verdana" w:eastAsia="Verdana" w:hAnsi="Verdana" w:cs="Verdana"/>
              </w:rPr>
              <w:t xml:space="preserve">UIT Newsletter </w:t>
            </w:r>
          </w:p>
          <w:p w14:paraId="3B21A667" w14:textId="77777777" w:rsidR="001B5485" w:rsidRDefault="009B3972">
            <w:pPr>
              <w:spacing w:line="240" w:lineRule="auto"/>
              <w:rPr>
                <w:rFonts w:ascii="Verdana" w:eastAsia="Verdana" w:hAnsi="Verdana" w:cs="Verdana"/>
              </w:rPr>
            </w:pPr>
            <w:r>
              <w:rPr>
                <w:rFonts w:ascii="Verdana" w:eastAsia="Verdana" w:hAnsi="Verdana" w:cs="Verdana"/>
              </w:rPr>
              <w:t>Ad</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14F9984F" w14:textId="77777777" w:rsidR="001B5485" w:rsidRDefault="009B3972">
            <w:pPr>
              <w:spacing w:line="240" w:lineRule="auto"/>
              <w:rPr>
                <w:rFonts w:ascii="Verdana" w:eastAsia="Verdana" w:hAnsi="Verdana" w:cs="Verdana"/>
              </w:rPr>
            </w:pPr>
            <w:r>
              <w:rPr>
                <w:rFonts w:ascii="Verdana" w:eastAsia="Verdana" w:hAnsi="Verdana" w:cs="Verdana"/>
              </w:rPr>
              <w:t xml:space="preserve"> April 24</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4654CED6" w14:textId="77777777" w:rsidR="001B5485" w:rsidRDefault="009B3972">
            <w:pPr>
              <w:spacing w:line="240" w:lineRule="auto"/>
              <w:rPr>
                <w:rFonts w:ascii="Verdana" w:eastAsia="Verdana" w:hAnsi="Verdana" w:cs="Verdana"/>
              </w:rPr>
            </w:pPr>
            <w:r>
              <w:rPr>
                <w:rFonts w:ascii="Verdana" w:eastAsia="Verdana" w:hAnsi="Verdana" w:cs="Verdana"/>
              </w:rPr>
              <w:t xml:space="preserve"> Jessica Brooks</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3E8FD42A" w14:textId="77777777" w:rsidR="001B5485" w:rsidRDefault="009B3972">
            <w:pPr>
              <w:spacing w:line="240" w:lineRule="auto"/>
              <w:rPr>
                <w:rFonts w:ascii="Verdana" w:eastAsia="Verdana" w:hAnsi="Verdana" w:cs="Verdana"/>
              </w:rPr>
            </w:pPr>
            <w:r>
              <w:rPr>
                <w:rFonts w:ascii="Verdana" w:eastAsia="Verdana" w:hAnsi="Verdana" w:cs="Verdana"/>
              </w:rPr>
              <w:t>Distributed</w:t>
            </w:r>
          </w:p>
          <w:p w14:paraId="2ECB22BB" w14:textId="77777777" w:rsidR="001B5485" w:rsidRDefault="009B3972">
            <w:pPr>
              <w:spacing w:line="240" w:lineRule="auto"/>
              <w:rPr>
                <w:rFonts w:ascii="Verdana" w:eastAsia="Verdana" w:hAnsi="Verdana" w:cs="Verdana"/>
              </w:rPr>
            </w:pPr>
            <w:r>
              <w:rPr>
                <w:rFonts w:ascii="Verdana" w:eastAsia="Verdana" w:hAnsi="Verdana" w:cs="Verdana"/>
              </w:rPr>
              <w:br/>
              <w:t>Received 154 clicks</w:t>
            </w:r>
          </w:p>
        </w:tc>
      </w:tr>
      <w:tr w:rsidR="001B5485" w14:paraId="06EE08BE"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F51DCD" w14:textId="77777777" w:rsidR="001B5485" w:rsidRDefault="009B3972">
            <w:pPr>
              <w:spacing w:line="240" w:lineRule="auto"/>
              <w:rPr>
                <w:rFonts w:ascii="Verdana" w:eastAsia="Verdana" w:hAnsi="Verdana" w:cs="Verdana"/>
              </w:rPr>
            </w:pPr>
            <w:r>
              <w:rPr>
                <w:rFonts w:ascii="Verdana" w:eastAsia="Verdana" w:hAnsi="Verdana" w:cs="Verdana"/>
              </w:rPr>
              <w:t xml:space="preserve">Stanford Community </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6B84EFDA" w14:textId="77777777" w:rsidR="001B5485" w:rsidRDefault="009B3972">
            <w:pPr>
              <w:pBdr>
                <w:bottom w:val="none" w:sz="0" w:space="7" w:color="auto"/>
              </w:pBdr>
              <w:spacing w:after="180" w:line="288" w:lineRule="auto"/>
              <w:rPr>
                <w:rFonts w:ascii="Verdana" w:eastAsia="Verdana" w:hAnsi="Verdana" w:cs="Verdana"/>
              </w:rPr>
            </w:pPr>
            <w:hyperlink r:id="rId12">
              <w:r>
                <w:rPr>
                  <w:rFonts w:ascii="Verdana" w:eastAsia="Verdana" w:hAnsi="Verdana" w:cs="Verdana"/>
                  <w:b/>
                  <w:color w:val="585754"/>
                  <w:u w:val="single"/>
                </w:rPr>
                <w:t>Adobe Acrobat Pro and Creative Cloud discounts</w:t>
              </w:r>
            </w:hyperlink>
            <w:r>
              <w:rPr>
                <w:rFonts w:ascii="Verdana" w:eastAsia="Verdana" w:hAnsi="Verdana" w:cs="Verdana"/>
                <w:color w:val="585754"/>
              </w:rPr>
              <w:t>: If you are a faculty or staff member currently using — or seeking to use — Photoshop, I</w:t>
            </w:r>
            <w:r>
              <w:rPr>
                <w:rFonts w:ascii="Verdana" w:eastAsia="Verdana" w:hAnsi="Verdana" w:cs="Verdana"/>
                <w:color w:val="585754"/>
              </w:rPr>
              <w:t xml:space="preserve">llustrator or InDesign, take advantage of significant savings now available from UIT for annual licenses of these popular applications. </w:t>
            </w:r>
            <w:hyperlink r:id="rId13">
              <w:r>
                <w:rPr>
                  <w:rFonts w:ascii="Verdana" w:eastAsia="Verdana" w:hAnsi="Verdana" w:cs="Verdana"/>
                  <w:b/>
                  <w:color w:val="585754"/>
                  <w:u w:val="single"/>
                </w:rPr>
                <w:t>Learn more</w:t>
              </w:r>
            </w:hyperlink>
            <w:r>
              <w:rPr>
                <w:rFonts w:ascii="Verdana" w:eastAsia="Verdana" w:hAnsi="Verdana" w:cs="Verdana"/>
                <w:color w:val="585754"/>
              </w:rPr>
              <w:t>.</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65F268BE" w14:textId="77777777" w:rsidR="001B5485" w:rsidRDefault="009B3972">
            <w:pPr>
              <w:spacing w:line="240" w:lineRule="auto"/>
              <w:rPr>
                <w:rFonts w:ascii="Verdana" w:eastAsia="Verdana" w:hAnsi="Verdana" w:cs="Verdana"/>
              </w:rPr>
            </w:pPr>
            <w:r>
              <w:rPr>
                <w:rFonts w:ascii="Verdana" w:eastAsia="Verdana" w:hAnsi="Verdana" w:cs="Verdana"/>
              </w:rPr>
              <w:t>Stanford Report announcement (second time)</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1FA92641" w14:textId="77777777" w:rsidR="001B5485" w:rsidRDefault="009B3972">
            <w:pPr>
              <w:spacing w:line="240" w:lineRule="auto"/>
              <w:rPr>
                <w:rFonts w:ascii="Verdana" w:eastAsia="Verdana" w:hAnsi="Verdana" w:cs="Verdana"/>
              </w:rPr>
            </w:pPr>
            <w:r>
              <w:rPr>
                <w:rFonts w:ascii="Verdana" w:eastAsia="Verdana" w:hAnsi="Verdana" w:cs="Verdana"/>
              </w:rPr>
              <w:t>April 26</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372D4E4D" w14:textId="77777777" w:rsidR="001B5485" w:rsidRDefault="009B3972">
            <w:pPr>
              <w:spacing w:line="240" w:lineRule="auto"/>
              <w:rPr>
                <w:rFonts w:ascii="Verdana" w:eastAsia="Verdana" w:hAnsi="Verdana" w:cs="Verdana"/>
              </w:rPr>
            </w:pPr>
            <w:r>
              <w:rPr>
                <w:rFonts w:ascii="Verdana" w:eastAsia="Verdana" w:hAnsi="Verdana" w:cs="Verdana"/>
              </w:rPr>
              <w:t>Kate Junco</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6021ACC6" w14:textId="77777777" w:rsidR="001B5485" w:rsidRDefault="009B3972">
            <w:pPr>
              <w:spacing w:line="240" w:lineRule="auto"/>
              <w:rPr>
                <w:rFonts w:ascii="Verdana" w:eastAsia="Verdana" w:hAnsi="Verdana" w:cs="Verdana"/>
              </w:rPr>
            </w:pPr>
            <w:r>
              <w:rPr>
                <w:rFonts w:ascii="Verdana" w:eastAsia="Verdana" w:hAnsi="Verdana" w:cs="Verdana"/>
              </w:rPr>
              <w:t>Distributed</w:t>
            </w:r>
          </w:p>
        </w:tc>
      </w:tr>
      <w:tr w:rsidR="001B5485" w14:paraId="512234A9"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4D20835" w14:textId="77777777" w:rsidR="001B5485" w:rsidRDefault="009B3972">
            <w:pPr>
              <w:spacing w:line="240" w:lineRule="auto"/>
              <w:rPr>
                <w:rFonts w:ascii="Verdana" w:eastAsia="Verdana" w:hAnsi="Verdana" w:cs="Verdana"/>
              </w:rPr>
            </w:pPr>
            <w:r>
              <w:rPr>
                <w:rFonts w:ascii="Verdana" w:eastAsia="Verdana" w:hAnsi="Verdana" w:cs="Verdana"/>
              </w:rPr>
              <w:t>SU Communicators</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3891D962" w14:textId="77777777" w:rsidR="001B5485" w:rsidRDefault="009B3972">
            <w:pPr>
              <w:spacing w:line="240" w:lineRule="auto"/>
              <w:rPr>
                <w:rFonts w:ascii="Verdana" w:eastAsia="Verdana" w:hAnsi="Verdana" w:cs="Verdana"/>
              </w:rPr>
            </w:pPr>
            <w:r>
              <w:rPr>
                <w:rFonts w:ascii="Verdana" w:eastAsia="Verdana" w:hAnsi="Verdana" w:cs="Verdana"/>
              </w:rPr>
              <w:t>Abbreviated version: We heard great feedback from many of you last month who have already taken advantage of steep Adobe discounts now available to all Stanford employees. This is a reminder for those whose current Adobe licenses are nearing expiration, an</w:t>
            </w:r>
            <w:r>
              <w:rPr>
                <w:rFonts w:ascii="Verdana" w:eastAsia="Verdana" w:hAnsi="Verdana" w:cs="Verdana"/>
              </w:rPr>
              <w:t xml:space="preserve">d for others who may like to subscribe for new one-year licenses. </w:t>
            </w:r>
          </w:p>
          <w:p w14:paraId="4E4D4F74" w14:textId="77777777" w:rsidR="001B5485" w:rsidRDefault="001B5485">
            <w:pPr>
              <w:spacing w:line="240" w:lineRule="auto"/>
              <w:rPr>
                <w:rFonts w:ascii="Verdana" w:eastAsia="Verdana" w:hAnsi="Verdana" w:cs="Verdana"/>
              </w:rPr>
            </w:pPr>
          </w:p>
          <w:p w14:paraId="06EE0097" w14:textId="77777777" w:rsidR="001B5485" w:rsidRDefault="009B3972">
            <w:pPr>
              <w:spacing w:line="240" w:lineRule="auto"/>
              <w:rPr>
                <w:rFonts w:ascii="Verdana" w:eastAsia="Verdana" w:hAnsi="Verdana" w:cs="Verdana"/>
                <w:b/>
              </w:rPr>
            </w:pPr>
            <w:r>
              <w:rPr>
                <w:rFonts w:ascii="Verdana" w:eastAsia="Verdana" w:hAnsi="Verdana" w:cs="Verdana"/>
                <w:b/>
              </w:rPr>
              <w:t>Start saving ...</w:t>
            </w:r>
          </w:p>
          <w:p w14:paraId="73996676" w14:textId="77777777" w:rsidR="001B5485" w:rsidRDefault="001B5485">
            <w:pPr>
              <w:spacing w:line="240" w:lineRule="auto"/>
              <w:rPr>
                <w:rFonts w:ascii="Verdana" w:eastAsia="Verdana" w:hAnsi="Verdana" w:cs="Verdana"/>
              </w:rPr>
            </w:pPr>
          </w:p>
          <w:p w14:paraId="5EFCB341" w14:textId="77777777" w:rsidR="001B5485" w:rsidRDefault="009B3972">
            <w:pPr>
              <w:spacing w:line="240" w:lineRule="auto"/>
              <w:rPr>
                <w:rFonts w:ascii="Verdana" w:eastAsia="Verdana" w:hAnsi="Verdana" w:cs="Verdana"/>
                <w:b/>
              </w:rPr>
            </w:pPr>
            <w:r>
              <w:rPr>
                <w:rFonts w:ascii="Verdana" w:eastAsia="Verdana" w:hAnsi="Verdana" w:cs="Verdana"/>
                <w:b/>
              </w:rPr>
              <w:t>Spread the word ...</w:t>
            </w:r>
          </w:p>
          <w:p w14:paraId="1F759E28" w14:textId="77777777" w:rsidR="001B5485" w:rsidRDefault="001B5485">
            <w:pPr>
              <w:spacing w:line="240" w:lineRule="auto"/>
              <w:rPr>
                <w:rFonts w:ascii="Verdana" w:eastAsia="Verdana" w:hAnsi="Verdana" w:cs="Verdana"/>
              </w:rPr>
            </w:pP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7E411A54" w14:textId="77777777" w:rsidR="001B5485" w:rsidRDefault="009B3972">
            <w:pPr>
              <w:spacing w:line="240" w:lineRule="auto"/>
              <w:rPr>
                <w:rFonts w:ascii="Verdana" w:eastAsia="Verdana" w:hAnsi="Verdana" w:cs="Verdana"/>
              </w:rPr>
            </w:pPr>
            <w:r>
              <w:rPr>
                <w:rFonts w:ascii="Verdana" w:eastAsia="Verdana" w:hAnsi="Verdana" w:cs="Verdana"/>
              </w:rPr>
              <w:t>Email to listerv</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229BF264" w14:textId="77777777" w:rsidR="001B5485" w:rsidRDefault="009B3972">
            <w:pPr>
              <w:spacing w:line="240" w:lineRule="auto"/>
              <w:rPr>
                <w:rFonts w:ascii="Verdana" w:eastAsia="Verdana" w:hAnsi="Verdana" w:cs="Verdana"/>
              </w:rPr>
            </w:pPr>
            <w:r>
              <w:rPr>
                <w:rFonts w:ascii="Verdana" w:eastAsia="Verdana" w:hAnsi="Verdana" w:cs="Verdana"/>
              </w:rPr>
              <w:t>May 2</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53AEB321" w14:textId="77777777" w:rsidR="001B5485" w:rsidRDefault="009B3972">
            <w:pPr>
              <w:spacing w:line="240" w:lineRule="auto"/>
              <w:rPr>
                <w:rFonts w:ascii="Verdana" w:eastAsia="Verdana" w:hAnsi="Verdana" w:cs="Verdana"/>
              </w:rPr>
            </w:pPr>
            <w:r>
              <w:rPr>
                <w:rFonts w:ascii="Verdana" w:eastAsia="Verdana" w:hAnsi="Verdana" w:cs="Verdana"/>
              </w:rPr>
              <w:t>Kate Junco</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701AD9CB" w14:textId="77777777" w:rsidR="001B5485" w:rsidRDefault="009B3972">
            <w:pPr>
              <w:spacing w:line="240" w:lineRule="auto"/>
              <w:rPr>
                <w:rFonts w:ascii="Verdana" w:eastAsia="Verdana" w:hAnsi="Verdana" w:cs="Verdana"/>
              </w:rPr>
            </w:pPr>
            <w:r>
              <w:rPr>
                <w:rFonts w:ascii="Verdana" w:eastAsia="Verdana" w:hAnsi="Verdana" w:cs="Verdana"/>
              </w:rPr>
              <w:t>Sent</w:t>
            </w:r>
          </w:p>
        </w:tc>
      </w:tr>
      <w:tr w:rsidR="001B5485" w14:paraId="5D54771A"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84B113C" w14:textId="77777777" w:rsidR="001B5485" w:rsidRDefault="009B3972">
            <w:pPr>
              <w:spacing w:line="240" w:lineRule="auto"/>
              <w:rPr>
                <w:rFonts w:ascii="Verdana" w:eastAsia="Verdana" w:hAnsi="Verdana" w:cs="Verdana"/>
              </w:rPr>
            </w:pPr>
            <w:r>
              <w:rPr>
                <w:rFonts w:ascii="Verdana" w:eastAsia="Verdana" w:hAnsi="Verdana" w:cs="Verdana"/>
              </w:rPr>
              <w:t>Stanford Community</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62E0FC78"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6C4260FB" w14:textId="77777777" w:rsidR="001B5485" w:rsidRDefault="009B3972">
            <w:pPr>
              <w:spacing w:line="240" w:lineRule="auto"/>
              <w:rPr>
                <w:rFonts w:ascii="Verdana" w:eastAsia="Verdana" w:hAnsi="Verdana" w:cs="Verdana"/>
              </w:rPr>
            </w:pPr>
            <w:r>
              <w:rPr>
                <w:rFonts w:ascii="Verdana" w:eastAsia="Verdana" w:hAnsi="Verdana" w:cs="Verdana"/>
              </w:rPr>
              <w:t>UIT homepage banner</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498F71C6" w14:textId="77777777" w:rsidR="001B5485" w:rsidRDefault="009B3972">
            <w:pPr>
              <w:spacing w:line="240" w:lineRule="auto"/>
              <w:rPr>
                <w:rFonts w:ascii="Verdana" w:eastAsia="Verdana" w:hAnsi="Verdana" w:cs="Verdana"/>
              </w:rPr>
            </w:pPr>
            <w:r>
              <w:rPr>
                <w:rFonts w:ascii="Verdana" w:eastAsia="Verdana" w:hAnsi="Verdana" w:cs="Verdana"/>
              </w:rPr>
              <w:t>May 16 to 30</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1F0C84AF" w14:textId="77777777" w:rsidR="001B5485" w:rsidRDefault="009B3972">
            <w:pPr>
              <w:spacing w:line="240" w:lineRule="auto"/>
              <w:rPr>
                <w:rFonts w:ascii="Verdana" w:eastAsia="Verdana" w:hAnsi="Verdana" w:cs="Verdana"/>
              </w:rPr>
            </w:pPr>
            <w:r>
              <w:rPr>
                <w:rFonts w:ascii="Verdana" w:eastAsia="Verdana" w:hAnsi="Verdana" w:cs="Verdana"/>
              </w:rPr>
              <w:t>Kate Junco</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3E4AF98D" w14:textId="77777777" w:rsidR="001B5485" w:rsidRDefault="009B3972">
            <w:pPr>
              <w:spacing w:line="240" w:lineRule="auto"/>
              <w:rPr>
                <w:rFonts w:ascii="Verdana" w:eastAsia="Verdana" w:hAnsi="Verdana" w:cs="Verdana"/>
              </w:rPr>
            </w:pPr>
            <w:r>
              <w:rPr>
                <w:rFonts w:ascii="Verdana" w:eastAsia="Verdana" w:hAnsi="Verdana" w:cs="Verdana"/>
              </w:rPr>
              <w:t>Posted May 16 to May 30</w:t>
            </w:r>
          </w:p>
        </w:tc>
      </w:tr>
      <w:tr w:rsidR="001B5485" w14:paraId="39AB6FB0"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C6A1B55" w14:textId="77777777" w:rsidR="001B5485" w:rsidRDefault="009B3972">
            <w:pPr>
              <w:spacing w:line="240" w:lineRule="auto"/>
              <w:rPr>
                <w:rFonts w:ascii="Verdana" w:eastAsia="Verdana" w:hAnsi="Verdana" w:cs="Verdana"/>
              </w:rPr>
            </w:pPr>
            <w:r>
              <w:rPr>
                <w:rFonts w:ascii="Verdana" w:eastAsia="Verdana" w:hAnsi="Verdana" w:cs="Verdana"/>
              </w:rPr>
              <w:t>University staff</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5DA73B28"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73955EF8" w14:textId="77777777" w:rsidR="001B5485" w:rsidRDefault="009B3972">
            <w:pPr>
              <w:spacing w:line="240" w:lineRule="auto"/>
              <w:rPr>
                <w:rFonts w:ascii="Verdana" w:eastAsia="Verdana" w:hAnsi="Verdana" w:cs="Verdana"/>
              </w:rPr>
            </w:pPr>
            <w:r>
              <w:rPr>
                <w:rFonts w:ascii="Verdana" w:eastAsia="Verdana" w:hAnsi="Verdana" w:cs="Verdana"/>
              </w:rPr>
              <w:t xml:space="preserve">UIT Newsletter </w:t>
            </w:r>
          </w:p>
          <w:p w14:paraId="44695072" w14:textId="77777777" w:rsidR="001B5485" w:rsidRDefault="009B3972">
            <w:pPr>
              <w:spacing w:line="240" w:lineRule="auto"/>
              <w:rPr>
                <w:rFonts w:ascii="Verdana" w:eastAsia="Verdana" w:hAnsi="Verdana" w:cs="Verdana"/>
              </w:rPr>
            </w:pPr>
            <w:r>
              <w:rPr>
                <w:rFonts w:ascii="Verdana" w:eastAsia="Verdana" w:hAnsi="Verdana" w:cs="Verdana"/>
              </w:rPr>
              <w:t xml:space="preserve">Did you know? </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1740051A" w14:textId="77777777" w:rsidR="001B5485" w:rsidRDefault="009B3972">
            <w:pPr>
              <w:spacing w:line="240" w:lineRule="auto"/>
              <w:rPr>
                <w:rFonts w:ascii="Verdana" w:eastAsia="Verdana" w:hAnsi="Verdana" w:cs="Verdana"/>
              </w:rPr>
            </w:pPr>
            <w:r>
              <w:rPr>
                <w:rFonts w:ascii="Verdana" w:eastAsia="Verdana" w:hAnsi="Verdana" w:cs="Verdana"/>
              </w:rPr>
              <w:t xml:space="preserve"> May 22</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0E106833" w14:textId="77777777" w:rsidR="001B5485" w:rsidRDefault="009B3972">
            <w:pPr>
              <w:spacing w:line="240" w:lineRule="auto"/>
              <w:rPr>
                <w:rFonts w:ascii="Verdana" w:eastAsia="Verdana" w:hAnsi="Verdana" w:cs="Verdana"/>
              </w:rPr>
            </w:pPr>
            <w:r>
              <w:rPr>
                <w:rFonts w:ascii="Verdana" w:eastAsia="Verdana" w:hAnsi="Verdana" w:cs="Verdana"/>
              </w:rPr>
              <w:t>Kate Junco</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267A3762" w14:textId="77777777" w:rsidR="001B5485" w:rsidRDefault="009B3972">
            <w:pPr>
              <w:spacing w:line="240" w:lineRule="auto"/>
              <w:rPr>
                <w:rFonts w:ascii="Verdana" w:eastAsia="Verdana" w:hAnsi="Verdana" w:cs="Verdana"/>
              </w:rPr>
            </w:pPr>
            <w:r>
              <w:rPr>
                <w:rFonts w:ascii="Verdana" w:eastAsia="Verdana" w:hAnsi="Verdana" w:cs="Verdana"/>
              </w:rPr>
              <w:t>Distributed May 22</w:t>
            </w:r>
          </w:p>
        </w:tc>
      </w:tr>
      <w:tr w:rsidR="001B5485" w14:paraId="1B9F5D68"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E8788D" w14:textId="77777777" w:rsidR="001B5485" w:rsidRDefault="009B3972">
            <w:pPr>
              <w:spacing w:line="240" w:lineRule="auto"/>
              <w:rPr>
                <w:rFonts w:ascii="Verdana" w:eastAsia="Verdana" w:hAnsi="Verdana" w:cs="Verdana"/>
              </w:rPr>
            </w:pPr>
            <w:r>
              <w:rPr>
                <w:rFonts w:ascii="Verdana" w:eastAsia="Verdana" w:hAnsi="Verdana" w:cs="Verdana"/>
              </w:rPr>
              <w:t xml:space="preserve">School of Medicine </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716562E1" w14:textId="77777777" w:rsidR="001B5485" w:rsidRDefault="009B3972">
            <w:pPr>
              <w:spacing w:line="240" w:lineRule="auto"/>
              <w:rPr>
                <w:rFonts w:ascii="Verdana" w:eastAsia="Verdana" w:hAnsi="Verdana" w:cs="Verdana"/>
              </w:rPr>
            </w:pPr>
            <w:r>
              <w:rPr>
                <w:rFonts w:ascii="Verdana" w:eastAsia="Verdana" w:hAnsi="Verdana" w:cs="Verdana"/>
              </w:rPr>
              <w:t xml:space="preserve">Discounts now available; how to buy discounted licenses </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598F51A4" w14:textId="77777777" w:rsidR="001B5485" w:rsidRDefault="009B3972">
            <w:pPr>
              <w:spacing w:line="240" w:lineRule="auto"/>
              <w:rPr>
                <w:rFonts w:ascii="Verdana" w:eastAsia="Verdana" w:hAnsi="Verdana" w:cs="Verdana"/>
              </w:rPr>
            </w:pPr>
            <w:r>
              <w:rPr>
                <w:rFonts w:ascii="Verdana" w:eastAsia="Verdana" w:hAnsi="Verdana" w:cs="Verdana"/>
              </w:rPr>
              <w:t xml:space="preserve">Stanford Medicine Connected “Tips and Tricks” </w:t>
            </w:r>
            <w:hyperlink r:id="rId14">
              <w:r>
                <w:rPr>
                  <w:rFonts w:ascii="Verdana" w:eastAsia="Verdana" w:hAnsi="Verdana" w:cs="Verdana"/>
                  <w:color w:val="1155CC"/>
                  <w:u w:val="single"/>
                </w:rPr>
                <w:t>http://med.stanford.edu/connected.html</w:t>
              </w:r>
            </w:hyperlink>
            <w:r>
              <w:rPr>
                <w:rFonts w:ascii="Verdana" w:eastAsia="Verdana" w:hAnsi="Verdana" w:cs="Verdana"/>
              </w:rPr>
              <w:t xml:space="preserve"> </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6A3BE85A" w14:textId="77777777" w:rsidR="001B5485" w:rsidRDefault="009B3972">
            <w:pPr>
              <w:spacing w:line="240" w:lineRule="auto"/>
              <w:rPr>
                <w:rFonts w:ascii="Verdana" w:eastAsia="Verdana" w:hAnsi="Verdana" w:cs="Verdana"/>
              </w:rPr>
            </w:pPr>
            <w:r>
              <w:rPr>
                <w:rFonts w:ascii="Verdana" w:eastAsia="Verdana" w:hAnsi="Verdana" w:cs="Verdana"/>
              </w:rPr>
              <w:t>Published 5/29 through 6/7</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174DB47E" w14:textId="77777777" w:rsidR="001B5485" w:rsidRDefault="009B3972">
            <w:pPr>
              <w:spacing w:line="240" w:lineRule="auto"/>
              <w:rPr>
                <w:rFonts w:ascii="Verdana" w:eastAsia="Verdana" w:hAnsi="Verdana" w:cs="Verdana"/>
              </w:rPr>
            </w:pPr>
            <w:r>
              <w:rPr>
                <w:rFonts w:ascii="Verdana" w:eastAsia="Verdana" w:hAnsi="Verdana" w:cs="Verdana"/>
              </w:rPr>
              <w:t>Kate Junco/Jan Morrill</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1B11F98D" w14:textId="77777777" w:rsidR="001B5485" w:rsidRDefault="009B3972">
            <w:pPr>
              <w:spacing w:line="240" w:lineRule="auto"/>
              <w:rPr>
                <w:rFonts w:ascii="Verdana" w:eastAsia="Verdana" w:hAnsi="Verdana" w:cs="Verdana"/>
              </w:rPr>
            </w:pPr>
            <w:r>
              <w:rPr>
                <w:rFonts w:ascii="Verdana" w:eastAsia="Verdana" w:hAnsi="Verdana" w:cs="Verdana"/>
              </w:rPr>
              <w:t>Published</w:t>
            </w:r>
          </w:p>
        </w:tc>
      </w:tr>
      <w:tr w:rsidR="001B5485" w14:paraId="675CFCBC"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BCF27B0" w14:textId="77777777" w:rsidR="001B5485" w:rsidRDefault="009B3972">
            <w:pPr>
              <w:spacing w:line="240" w:lineRule="auto"/>
              <w:rPr>
                <w:rFonts w:ascii="Verdana" w:eastAsia="Verdana" w:hAnsi="Verdana" w:cs="Verdana"/>
              </w:rPr>
            </w:pPr>
            <w:r>
              <w:rPr>
                <w:rFonts w:ascii="Verdana" w:eastAsia="Verdana" w:hAnsi="Verdana" w:cs="Verdana"/>
              </w:rPr>
              <w:t>School of Medicine</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65325AA9" w14:textId="77777777" w:rsidR="001B5485" w:rsidRDefault="009B3972">
            <w:pPr>
              <w:spacing w:line="240" w:lineRule="auto"/>
              <w:rPr>
                <w:rFonts w:ascii="Verdana" w:eastAsia="Verdana" w:hAnsi="Verdana" w:cs="Verdana"/>
              </w:rPr>
            </w:pPr>
            <w:r>
              <w:rPr>
                <w:rFonts w:ascii="Verdana" w:eastAsia="Verdana" w:hAnsi="Verdana" w:cs="Verdana"/>
              </w:rPr>
              <w:t xml:space="preserve">Discounts now available; how to buy licenses </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57CCE96C" w14:textId="77777777" w:rsidR="001B5485" w:rsidRDefault="009B3972">
            <w:pPr>
              <w:spacing w:line="240" w:lineRule="auto"/>
              <w:rPr>
                <w:rFonts w:ascii="Verdana" w:eastAsia="Verdana" w:hAnsi="Verdana" w:cs="Verdana"/>
              </w:rPr>
            </w:pPr>
            <w:r>
              <w:rPr>
                <w:rFonts w:ascii="Verdana" w:eastAsia="Verdana" w:hAnsi="Verdana" w:cs="Verdana"/>
              </w:rPr>
              <w:t xml:space="preserve">Stanford Medicine Community Announcements email - it reaches about 10,000 recipients in the SoM. </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6B23C0E1" w14:textId="77777777" w:rsidR="001B5485" w:rsidRDefault="009B3972">
            <w:pPr>
              <w:spacing w:line="240" w:lineRule="auto"/>
              <w:rPr>
                <w:rFonts w:ascii="Verdana" w:eastAsia="Verdana" w:hAnsi="Verdana" w:cs="Verdana"/>
              </w:rPr>
            </w:pPr>
            <w:r>
              <w:rPr>
                <w:rFonts w:ascii="Verdana" w:eastAsia="Verdana" w:hAnsi="Verdana" w:cs="Verdana"/>
              </w:rPr>
              <w:t>Email ran 2x: July 8 and June 18</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55AB601D" w14:textId="77777777" w:rsidR="001B5485" w:rsidRDefault="009B3972">
            <w:pPr>
              <w:spacing w:line="240" w:lineRule="auto"/>
              <w:rPr>
                <w:rFonts w:ascii="Verdana" w:eastAsia="Verdana" w:hAnsi="Verdana" w:cs="Verdana"/>
              </w:rPr>
            </w:pPr>
            <w:r>
              <w:rPr>
                <w:rFonts w:ascii="Verdana" w:eastAsia="Verdana" w:hAnsi="Verdana" w:cs="Verdana"/>
              </w:rPr>
              <w:t>Kate Junco/Jan Morrill</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2A93136D" w14:textId="77777777" w:rsidR="001B5485" w:rsidRDefault="009B3972">
            <w:pPr>
              <w:spacing w:line="240" w:lineRule="auto"/>
              <w:rPr>
                <w:rFonts w:ascii="Verdana" w:eastAsia="Verdana" w:hAnsi="Verdana" w:cs="Verdana"/>
              </w:rPr>
            </w:pPr>
            <w:r>
              <w:rPr>
                <w:rFonts w:ascii="Verdana" w:eastAsia="Verdana" w:hAnsi="Verdana" w:cs="Verdana"/>
              </w:rPr>
              <w:t>Sent June 18 and July 8</w:t>
            </w:r>
          </w:p>
        </w:tc>
      </w:tr>
      <w:tr w:rsidR="001B5485" w14:paraId="31C092B5"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558A4B7" w14:textId="77777777" w:rsidR="001B5485" w:rsidRDefault="009B3972">
            <w:pPr>
              <w:spacing w:line="240" w:lineRule="auto"/>
              <w:rPr>
                <w:rFonts w:ascii="Verdana" w:eastAsia="Verdana" w:hAnsi="Verdana" w:cs="Verdana"/>
              </w:rPr>
            </w:pPr>
            <w:r>
              <w:rPr>
                <w:rFonts w:ascii="Verdana" w:eastAsia="Verdana" w:hAnsi="Verdana" w:cs="Verdana"/>
              </w:rPr>
              <w:t>Stanford community</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64B3FA50" w14:textId="77777777" w:rsidR="001B5485" w:rsidRDefault="009B3972">
            <w:pPr>
              <w:spacing w:line="240" w:lineRule="auto"/>
              <w:rPr>
                <w:rFonts w:ascii="Verdana" w:eastAsia="Verdana" w:hAnsi="Verdana" w:cs="Verdana"/>
              </w:rPr>
            </w:pPr>
            <w:r>
              <w:rPr>
                <w:rFonts w:ascii="Verdana" w:eastAsia="Verdana" w:hAnsi="Verdana" w:cs="Verdana"/>
              </w:rPr>
              <w:t>Adobe products more affordable than ever; hear from those who have already taken advantage.</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6796B663" w14:textId="77777777" w:rsidR="001B5485" w:rsidRDefault="009B3972">
            <w:pPr>
              <w:spacing w:line="240" w:lineRule="auto"/>
              <w:rPr>
                <w:rFonts w:ascii="Verdana" w:eastAsia="Verdana" w:hAnsi="Verdana" w:cs="Verdana"/>
              </w:rPr>
            </w:pPr>
            <w:r>
              <w:rPr>
                <w:rFonts w:ascii="Verdana" w:eastAsia="Verdana" w:hAnsi="Verdana" w:cs="Verdana"/>
              </w:rPr>
              <w:t>UIT Newsroom/homepage</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1BDFE050" w14:textId="77777777" w:rsidR="001B5485" w:rsidRDefault="009B3972">
            <w:pPr>
              <w:spacing w:line="240" w:lineRule="auto"/>
              <w:rPr>
                <w:rFonts w:ascii="Verdana" w:eastAsia="Verdana" w:hAnsi="Verdana" w:cs="Verdana"/>
              </w:rPr>
            </w:pPr>
            <w:r>
              <w:rPr>
                <w:rFonts w:ascii="Verdana" w:eastAsia="Verdana" w:hAnsi="Verdana" w:cs="Verdana"/>
              </w:rPr>
              <w:t>July 1</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76AD2990" w14:textId="77777777" w:rsidR="001B5485" w:rsidRDefault="009B3972">
            <w:pPr>
              <w:spacing w:line="240" w:lineRule="auto"/>
              <w:rPr>
                <w:rFonts w:ascii="Verdana" w:eastAsia="Verdana" w:hAnsi="Verdana" w:cs="Verdana"/>
              </w:rPr>
            </w:pPr>
            <w:r>
              <w:rPr>
                <w:rFonts w:ascii="Verdana" w:eastAsia="Verdana" w:hAnsi="Verdana" w:cs="Verdana"/>
              </w:rPr>
              <w:t>Kate Junco</w:t>
            </w:r>
          </w:p>
        </w:tc>
        <w:tc>
          <w:tcPr>
            <w:tcW w:w="2265" w:type="dxa"/>
            <w:tcBorders>
              <w:top w:val="nil"/>
              <w:left w:val="nil"/>
              <w:bottom w:val="single" w:sz="6" w:space="0" w:color="000000"/>
              <w:right w:val="single" w:sz="6" w:space="0" w:color="000000"/>
            </w:tcBorders>
            <w:tcMar>
              <w:top w:w="100" w:type="dxa"/>
              <w:left w:w="100" w:type="dxa"/>
              <w:bottom w:w="100" w:type="dxa"/>
              <w:right w:w="100" w:type="dxa"/>
            </w:tcMar>
          </w:tcPr>
          <w:p w14:paraId="6C20649C" w14:textId="77777777" w:rsidR="001B5485" w:rsidRDefault="009B3972">
            <w:pPr>
              <w:spacing w:line="240" w:lineRule="auto"/>
              <w:rPr>
                <w:rFonts w:ascii="Verdana" w:eastAsia="Verdana" w:hAnsi="Verdana" w:cs="Verdana"/>
              </w:rPr>
            </w:pPr>
            <w:r>
              <w:rPr>
                <w:rFonts w:ascii="Verdana" w:eastAsia="Verdana" w:hAnsi="Verdana" w:cs="Verdana"/>
              </w:rPr>
              <w:t xml:space="preserve">Published here: </w:t>
            </w:r>
            <w:hyperlink r:id="rId15">
              <w:r>
                <w:rPr>
                  <w:rFonts w:ascii="Verdana" w:eastAsia="Verdana" w:hAnsi="Verdana" w:cs="Verdana"/>
                  <w:color w:val="1155CC"/>
                  <w:u w:val="single"/>
                </w:rPr>
                <w:t>https://uit.stanford.ed</w:t>
              </w:r>
              <w:r>
                <w:rPr>
                  <w:rFonts w:ascii="Verdana" w:eastAsia="Verdana" w:hAnsi="Verdana" w:cs="Verdana"/>
                  <w:color w:val="1155CC"/>
                  <w:u w:val="single"/>
                </w:rPr>
                <w:t>u/news/adobe-products-more-affordable-ever</w:t>
              </w:r>
            </w:hyperlink>
            <w:r>
              <w:rPr>
                <w:rFonts w:ascii="Verdana" w:eastAsia="Verdana" w:hAnsi="Verdana" w:cs="Verdana"/>
              </w:rPr>
              <w:t xml:space="preserve"> </w:t>
            </w:r>
          </w:p>
        </w:tc>
      </w:tr>
      <w:tr w:rsidR="001B5485" w14:paraId="384FDE6A"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3C90218" w14:textId="77777777" w:rsidR="001B5485" w:rsidRDefault="009B3972">
            <w:pPr>
              <w:spacing w:line="240" w:lineRule="auto"/>
              <w:rPr>
                <w:rFonts w:ascii="Verdana" w:eastAsia="Verdana" w:hAnsi="Verdana" w:cs="Verdana"/>
              </w:rPr>
            </w:pPr>
            <w:r>
              <w:rPr>
                <w:rFonts w:ascii="Verdana" w:eastAsia="Verdana" w:hAnsi="Verdana" w:cs="Verdana"/>
              </w:rPr>
              <w:t>University staff</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1162327B" w14:textId="77777777" w:rsidR="001B5485" w:rsidRDefault="009B3972">
            <w:pPr>
              <w:spacing w:line="240" w:lineRule="auto"/>
              <w:rPr>
                <w:rFonts w:ascii="Verdana" w:eastAsia="Verdana" w:hAnsi="Verdana" w:cs="Verdana"/>
              </w:rPr>
            </w:pPr>
            <w:r>
              <w:rPr>
                <w:rFonts w:ascii="Verdana" w:eastAsia="Verdana" w:hAnsi="Verdana" w:cs="Verdana"/>
              </w:rPr>
              <w:t>Adobe products more affordable than ever; hear from those who have already taken advantage.</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7F375167" w14:textId="77777777" w:rsidR="001B5485" w:rsidRDefault="009B3972">
            <w:pPr>
              <w:spacing w:line="240" w:lineRule="auto"/>
              <w:rPr>
                <w:rFonts w:ascii="Verdana" w:eastAsia="Verdana" w:hAnsi="Verdana" w:cs="Verdana"/>
              </w:rPr>
            </w:pPr>
            <w:r>
              <w:rPr>
                <w:rFonts w:ascii="Verdana" w:eastAsia="Verdana" w:hAnsi="Verdana" w:cs="Verdana"/>
              </w:rPr>
              <w:t xml:space="preserve">UIT Newsletter </w:t>
            </w:r>
          </w:p>
          <w:p w14:paraId="083AC984" w14:textId="77777777" w:rsidR="001B5485" w:rsidRDefault="009B3972">
            <w:pPr>
              <w:spacing w:line="240" w:lineRule="auto"/>
              <w:rPr>
                <w:rFonts w:ascii="Verdana" w:eastAsia="Verdana" w:hAnsi="Verdana" w:cs="Verdana"/>
              </w:rPr>
            </w:pPr>
            <w:r>
              <w:rPr>
                <w:rFonts w:ascii="Verdana" w:eastAsia="Verdana" w:hAnsi="Verdana" w:cs="Verdana"/>
              </w:rPr>
              <w:t xml:space="preserve">Feature article </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52519269" w14:textId="77777777" w:rsidR="001B5485" w:rsidRDefault="009B3972">
            <w:pPr>
              <w:spacing w:line="240" w:lineRule="auto"/>
              <w:rPr>
                <w:rFonts w:ascii="Verdana" w:eastAsia="Verdana" w:hAnsi="Verdana" w:cs="Verdana"/>
              </w:rPr>
            </w:pPr>
            <w:r>
              <w:rPr>
                <w:rFonts w:ascii="Verdana" w:eastAsia="Verdana" w:hAnsi="Verdana" w:cs="Verdana"/>
              </w:rPr>
              <w:t xml:space="preserve"> July 24</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1E6AAE99" w14:textId="77777777" w:rsidR="001B5485" w:rsidRDefault="009B3972">
            <w:pPr>
              <w:spacing w:line="240" w:lineRule="auto"/>
              <w:rPr>
                <w:rFonts w:ascii="Verdana" w:eastAsia="Verdana" w:hAnsi="Verdana" w:cs="Verdana"/>
              </w:rPr>
            </w:pPr>
            <w:r>
              <w:rPr>
                <w:rFonts w:ascii="Verdana" w:eastAsia="Verdana" w:hAnsi="Verdana" w:cs="Verdana"/>
              </w:rPr>
              <w:t xml:space="preserve"> Kate Junco</w:t>
            </w:r>
          </w:p>
        </w:tc>
        <w:tc>
          <w:tcPr>
            <w:tcW w:w="2265" w:type="dxa"/>
            <w:tcBorders>
              <w:top w:val="nil"/>
              <w:left w:val="nil"/>
              <w:bottom w:val="single" w:sz="6" w:space="0" w:color="000000"/>
              <w:right w:val="single" w:sz="6" w:space="0" w:color="000000"/>
            </w:tcBorders>
            <w:shd w:val="clear" w:color="auto" w:fill="FFFF00"/>
            <w:tcMar>
              <w:top w:w="100" w:type="dxa"/>
              <w:left w:w="100" w:type="dxa"/>
              <w:bottom w:w="100" w:type="dxa"/>
              <w:right w:w="100" w:type="dxa"/>
            </w:tcMar>
          </w:tcPr>
          <w:p w14:paraId="7DB8DEFF" w14:textId="77777777" w:rsidR="001B5485" w:rsidRDefault="009B3972">
            <w:pPr>
              <w:spacing w:line="240" w:lineRule="auto"/>
              <w:rPr>
                <w:rFonts w:ascii="Verdana" w:eastAsia="Verdana" w:hAnsi="Verdana" w:cs="Verdana"/>
              </w:rPr>
            </w:pPr>
            <w:r>
              <w:rPr>
                <w:rFonts w:ascii="Verdana" w:eastAsia="Verdana" w:hAnsi="Verdana" w:cs="Verdana"/>
              </w:rPr>
              <w:t>Will publish July 24</w:t>
            </w:r>
          </w:p>
        </w:tc>
      </w:tr>
      <w:tr w:rsidR="001B5485" w14:paraId="2DB1620A"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B14530F" w14:textId="77777777" w:rsidR="001B5485" w:rsidRDefault="009B3972">
            <w:pPr>
              <w:spacing w:line="240" w:lineRule="auto"/>
              <w:rPr>
                <w:rFonts w:ascii="Verdana" w:eastAsia="Verdana" w:hAnsi="Verdana" w:cs="Verdana"/>
              </w:rPr>
            </w:pPr>
            <w:r>
              <w:rPr>
                <w:rFonts w:ascii="Verdana" w:eastAsia="Verdana" w:hAnsi="Verdana" w:cs="Verdana"/>
              </w:rPr>
              <w:t>Stanford employees</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05C35C64"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32BC1835" w14:textId="77777777" w:rsidR="001B5485" w:rsidRDefault="009B3972">
            <w:pPr>
              <w:spacing w:line="240" w:lineRule="auto"/>
              <w:rPr>
                <w:rFonts w:ascii="Verdana" w:eastAsia="Verdana" w:hAnsi="Verdana" w:cs="Verdana"/>
              </w:rPr>
            </w:pPr>
            <w:r>
              <w:rPr>
                <w:rFonts w:ascii="Verdana" w:eastAsia="Verdana" w:hAnsi="Verdana" w:cs="Verdana"/>
              </w:rPr>
              <w:t>Cardinal at Work Insider, UHR publication</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74F985B6" w14:textId="77777777" w:rsidR="001B5485" w:rsidRDefault="009B3972">
            <w:pPr>
              <w:spacing w:line="240" w:lineRule="auto"/>
              <w:rPr>
                <w:rFonts w:ascii="Verdana" w:eastAsia="Verdana" w:hAnsi="Verdana" w:cs="Verdana"/>
              </w:rPr>
            </w:pPr>
            <w:r>
              <w:rPr>
                <w:rFonts w:ascii="Verdana" w:eastAsia="Verdana" w:hAnsi="Verdana" w:cs="Verdana"/>
              </w:rPr>
              <w:t>August issue</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238B9CDE" w14:textId="77777777" w:rsidR="001B5485" w:rsidRDefault="009B3972">
            <w:pPr>
              <w:spacing w:line="240" w:lineRule="auto"/>
              <w:rPr>
                <w:rFonts w:ascii="Verdana" w:eastAsia="Verdana" w:hAnsi="Verdana" w:cs="Verdana"/>
              </w:rPr>
            </w:pPr>
            <w:r>
              <w:rPr>
                <w:rFonts w:ascii="Verdana" w:eastAsia="Verdana" w:hAnsi="Verdana" w:cs="Verdana"/>
              </w:rPr>
              <w:t>Kate to ask for cross promotion</w:t>
            </w:r>
          </w:p>
        </w:tc>
        <w:tc>
          <w:tcPr>
            <w:tcW w:w="2265" w:type="dxa"/>
            <w:tcBorders>
              <w:top w:val="nil"/>
              <w:left w:val="nil"/>
              <w:bottom w:val="single" w:sz="6" w:space="0" w:color="000000"/>
              <w:right w:val="single" w:sz="6" w:space="0" w:color="000000"/>
            </w:tcBorders>
            <w:shd w:val="clear" w:color="auto" w:fill="FFFF00"/>
            <w:tcMar>
              <w:top w:w="100" w:type="dxa"/>
              <w:left w:w="100" w:type="dxa"/>
              <w:bottom w:w="100" w:type="dxa"/>
              <w:right w:w="100" w:type="dxa"/>
            </w:tcMar>
          </w:tcPr>
          <w:p w14:paraId="3E0DACF7" w14:textId="77777777" w:rsidR="001B5485" w:rsidRDefault="001B5485">
            <w:pPr>
              <w:spacing w:line="240" w:lineRule="auto"/>
              <w:rPr>
                <w:rFonts w:ascii="Verdana" w:eastAsia="Verdana" w:hAnsi="Verdana" w:cs="Verdana"/>
              </w:rPr>
            </w:pPr>
          </w:p>
        </w:tc>
      </w:tr>
      <w:tr w:rsidR="001B5485" w14:paraId="55DB53B3"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90AD91A" w14:textId="77777777" w:rsidR="001B5485" w:rsidRDefault="009B3972">
            <w:pPr>
              <w:spacing w:line="240" w:lineRule="auto"/>
              <w:rPr>
                <w:rFonts w:ascii="Verdana" w:eastAsia="Verdana" w:hAnsi="Verdana" w:cs="Verdana"/>
              </w:rPr>
            </w:pPr>
            <w:r>
              <w:rPr>
                <w:rFonts w:ascii="Verdana" w:eastAsia="Verdana" w:hAnsi="Verdana" w:cs="Verdana"/>
              </w:rPr>
              <w:t xml:space="preserve">Stanford Community </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00376828" w14:textId="77777777" w:rsidR="001B5485" w:rsidRDefault="009B3972">
            <w:pPr>
              <w:spacing w:line="240" w:lineRule="auto"/>
              <w:rPr>
                <w:rFonts w:ascii="Verdana" w:eastAsia="Verdana" w:hAnsi="Verdana" w:cs="Verdana"/>
              </w:rPr>
            </w:pPr>
            <w:r>
              <w:rPr>
                <w:rFonts w:ascii="Verdana" w:eastAsia="Verdana" w:hAnsi="Verdana" w:cs="Verdana"/>
              </w:rPr>
              <w:t>Discounts now available; how to buy discounted licenses</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68A3725D" w14:textId="77777777" w:rsidR="001B5485" w:rsidRDefault="009B3972">
            <w:pPr>
              <w:spacing w:line="240" w:lineRule="auto"/>
              <w:rPr>
                <w:rFonts w:ascii="Verdana" w:eastAsia="Verdana" w:hAnsi="Verdana" w:cs="Verdana"/>
              </w:rPr>
            </w:pPr>
            <w:r>
              <w:rPr>
                <w:rFonts w:ascii="Verdana" w:eastAsia="Verdana" w:hAnsi="Verdana" w:cs="Verdana"/>
              </w:rPr>
              <w:t>Stanford Report Paid Advertisement or announcement</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61673D97" w14:textId="77777777" w:rsidR="001B5485" w:rsidRDefault="009B3972">
            <w:pPr>
              <w:spacing w:line="240" w:lineRule="auto"/>
              <w:rPr>
                <w:rFonts w:ascii="Verdana" w:eastAsia="Verdana" w:hAnsi="Verdana" w:cs="Verdana"/>
              </w:rPr>
            </w:pPr>
            <w:r>
              <w:rPr>
                <w:rFonts w:ascii="Verdana" w:eastAsia="Verdana" w:hAnsi="Verdana" w:cs="Verdana"/>
              </w:rPr>
              <w:t>TBD</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50B2AFFB" w14:textId="77777777" w:rsidR="001B5485" w:rsidRDefault="001B5485">
            <w:pPr>
              <w:spacing w:line="240" w:lineRule="auto"/>
              <w:rPr>
                <w:rFonts w:ascii="Verdana" w:eastAsia="Verdana" w:hAnsi="Verdana" w:cs="Verdana"/>
              </w:rPr>
            </w:pPr>
          </w:p>
        </w:tc>
        <w:tc>
          <w:tcPr>
            <w:tcW w:w="2265" w:type="dxa"/>
            <w:tcBorders>
              <w:top w:val="nil"/>
              <w:left w:val="nil"/>
              <w:bottom w:val="single" w:sz="6" w:space="0" w:color="000000"/>
              <w:right w:val="single" w:sz="6" w:space="0" w:color="000000"/>
            </w:tcBorders>
            <w:shd w:val="clear" w:color="auto" w:fill="FFFF00"/>
            <w:tcMar>
              <w:top w:w="100" w:type="dxa"/>
              <w:left w:w="100" w:type="dxa"/>
              <w:bottom w:w="100" w:type="dxa"/>
              <w:right w:w="100" w:type="dxa"/>
            </w:tcMar>
          </w:tcPr>
          <w:p w14:paraId="72162020" w14:textId="77777777" w:rsidR="001B5485" w:rsidRDefault="001B5485">
            <w:pPr>
              <w:spacing w:line="240" w:lineRule="auto"/>
              <w:rPr>
                <w:rFonts w:ascii="Verdana" w:eastAsia="Verdana" w:hAnsi="Verdana" w:cs="Verdana"/>
              </w:rPr>
            </w:pPr>
          </w:p>
        </w:tc>
      </w:tr>
      <w:tr w:rsidR="001B5485" w14:paraId="0A969096" w14:textId="77777777">
        <w:trPr>
          <w:trHeight w:val="480"/>
        </w:trPr>
        <w:tc>
          <w:tcPr>
            <w:tcW w:w="15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A26DF67" w14:textId="77777777" w:rsidR="001B5485" w:rsidRDefault="009B3972">
            <w:pPr>
              <w:spacing w:line="240" w:lineRule="auto"/>
              <w:rPr>
                <w:rFonts w:ascii="Verdana" w:eastAsia="Verdana" w:hAnsi="Verdana" w:cs="Verdana"/>
              </w:rPr>
            </w:pPr>
            <w:r>
              <w:rPr>
                <w:rFonts w:ascii="Verdana" w:eastAsia="Verdana" w:hAnsi="Verdana" w:cs="Verdana"/>
              </w:rPr>
              <w:t>Stanford community</w:t>
            </w:r>
          </w:p>
        </w:tc>
        <w:tc>
          <w:tcPr>
            <w:tcW w:w="4260" w:type="dxa"/>
            <w:tcBorders>
              <w:top w:val="nil"/>
              <w:left w:val="nil"/>
              <w:bottom w:val="single" w:sz="6" w:space="0" w:color="000000"/>
              <w:right w:val="single" w:sz="6" w:space="0" w:color="000000"/>
            </w:tcBorders>
            <w:tcMar>
              <w:top w:w="100" w:type="dxa"/>
              <w:left w:w="100" w:type="dxa"/>
              <w:bottom w:w="100" w:type="dxa"/>
              <w:right w:w="100" w:type="dxa"/>
            </w:tcMar>
          </w:tcPr>
          <w:p w14:paraId="20556968" w14:textId="77777777" w:rsidR="001B5485" w:rsidRDefault="009B3972">
            <w:pPr>
              <w:spacing w:line="240" w:lineRule="auto"/>
              <w:rPr>
                <w:rFonts w:ascii="Verdana" w:eastAsia="Verdana" w:hAnsi="Verdana" w:cs="Verdana"/>
              </w:rPr>
            </w:pPr>
            <w:r>
              <w:rPr>
                <w:rFonts w:ascii="Verdana" w:eastAsia="Verdana" w:hAnsi="Verdana" w:cs="Verdana"/>
              </w:rPr>
              <w:t>Adobe products more affordable than ever;</w:t>
            </w:r>
          </w:p>
        </w:tc>
        <w:tc>
          <w:tcPr>
            <w:tcW w:w="2070" w:type="dxa"/>
            <w:tcBorders>
              <w:top w:val="nil"/>
              <w:left w:val="nil"/>
              <w:bottom w:val="single" w:sz="6" w:space="0" w:color="000000"/>
              <w:right w:val="single" w:sz="6" w:space="0" w:color="000000"/>
            </w:tcBorders>
            <w:tcMar>
              <w:top w:w="100" w:type="dxa"/>
              <w:left w:w="100" w:type="dxa"/>
              <w:bottom w:w="100" w:type="dxa"/>
              <w:right w:w="100" w:type="dxa"/>
            </w:tcMar>
          </w:tcPr>
          <w:p w14:paraId="07B97F58" w14:textId="77777777" w:rsidR="001B5485" w:rsidRDefault="009B3972">
            <w:pPr>
              <w:spacing w:line="240" w:lineRule="auto"/>
              <w:rPr>
                <w:rFonts w:ascii="Verdana" w:eastAsia="Verdana" w:hAnsi="Verdana" w:cs="Verdana"/>
              </w:rPr>
            </w:pPr>
            <w:r>
              <w:rPr>
                <w:rFonts w:ascii="Verdana" w:eastAsia="Verdana" w:hAnsi="Verdana" w:cs="Verdana"/>
              </w:rPr>
              <w:t xml:space="preserve">UIT homepage banner </w:t>
            </w:r>
          </w:p>
        </w:tc>
        <w:tc>
          <w:tcPr>
            <w:tcW w:w="1980" w:type="dxa"/>
            <w:tcBorders>
              <w:top w:val="nil"/>
              <w:left w:val="nil"/>
              <w:bottom w:val="single" w:sz="6" w:space="0" w:color="000000"/>
              <w:right w:val="single" w:sz="6" w:space="0" w:color="000000"/>
            </w:tcBorders>
            <w:tcMar>
              <w:top w:w="100" w:type="dxa"/>
              <w:left w:w="100" w:type="dxa"/>
              <w:bottom w:w="100" w:type="dxa"/>
              <w:right w:w="100" w:type="dxa"/>
            </w:tcMar>
          </w:tcPr>
          <w:p w14:paraId="72570E29" w14:textId="77777777" w:rsidR="001B5485" w:rsidRDefault="009B3972">
            <w:pPr>
              <w:spacing w:line="240" w:lineRule="auto"/>
              <w:rPr>
                <w:rFonts w:ascii="Verdana" w:eastAsia="Verdana" w:hAnsi="Verdana" w:cs="Verdana"/>
              </w:rPr>
            </w:pPr>
            <w:r>
              <w:rPr>
                <w:rFonts w:ascii="Verdana" w:eastAsia="Verdana" w:hAnsi="Verdana" w:cs="Verdana"/>
              </w:rPr>
              <w:t>July 15</w:t>
            </w:r>
          </w:p>
        </w:tc>
        <w:tc>
          <w:tcPr>
            <w:tcW w:w="2535" w:type="dxa"/>
            <w:tcBorders>
              <w:top w:val="nil"/>
              <w:left w:val="nil"/>
              <w:bottom w:val="single" w:sz="6" w:space="0" w:color="000000"/>
              <w:right w:val="single" w:sz="6" w:space="0" w:color="000000"/>
            </w:tcBorders>
            <w:tcMar>
              <w:top w:w="100" w:type="dxa"/>
              <w:left w:w="100" w:type="dxa"/>
              <w:bottom w:w="100" w:type="dxa"/>
              <w:right w:w="100" w:type="dxa"/>
            </w:tcMar>
          </w:tcPr>
          <w:p w14:paraId="10C727C5" w14:textId="77777777" w:rsidR="001B5485" w:rsidRDefault="009B3972">
            <w:pPr>
              <w:spacing w:line="240" w:lineRule="auto"/>
              <w:rPr>
                <w:rFonts w:ascii="Verdana" w:eastAsia="Verdana" w:hAnsi="Verdana" w:cs="Verdana"/>
              </w:rPr>
            </w:pPr>
            <w:r>
              <w:rPr>
                <w:rFonts w:ascii="Verdana" w:eastAsia="Verdana" w:hAnsi="Verdana" w:cs="Verdana"/>
              </w:rPr>
              <w:t>Kate Junco</w:t>
            </w:r>
          </w:p>
        </w:tc>
        <w:tc>
          <w:tcPr>
            <w:tcW w:w="2265" w:type="dxa"/>
            <w:tcBorders>
              <w:top w:val="nil"/>
              <w:left w:val="nil"/>
              <w:bottom w:val="single" w:sz="6" w:space="0" w:color="000000"/>
              <w:right w:val="single" w:sz="6" w:space="0" w:color="000000"/>
            </w:tcBorders>
            <w:shd w:val="clear" w:color="auto" w:fill="FFFF00"/>
            <w:tcMar>
              <w:top w:w="100" w:type="dxa"/>
              <w:left w:w="100" w:type="dxa"/>
              <w:bottom w:w="100" w:type="dxa"/>
              <w:right w:w="100" w:type="dxa"/>
            </w:tcMar>
          </w:tcPr>
          <w:p w14:paraId="434D6132" w14:textId="77777777" w:rsidR="001B5485" w:rsidRDefault="009B3972">
            <w:pPr>
              <w:spacing w:line="240" w:lineRule="auto"/>
              <w:rPr>
                <w:rFonts w:ascii="Verdana" w:eastAsia="Verdana" w:hAnsi="Verdana" w:cs="Verdana"/>
              </w:rPr>
            </w:pPr>
            <w:r>
              <w:rPr>
                <w:rFonts w:ascii="Verdana" w:eastAsia="Verdana" w:hAnsi="Verdana" w:cs="Verdana"/>
              </w:rPr>
              <w:t>To change out in July</w:t>
            </w:r>
          </w:p>
        </w:tc>
      </w:tr>
    </w:tbl>
    <w:p w14:paraId="4D3580AA" w14:textId="77777777" w:rsidR="001B5485" w:rsidRDefault="001B5485"/>
    <w:p w14:paraId="1895E01D" w14:textId="77777777" w:rsidR="001B5485" w:rsidRDefault="001B5485">
      <w:pPr>
        <w:spacing w:after="120"/>
        <w:rPr>
          <w:rFonts w:ascii="Verdana" w:eastAsia="Verdana" w:hAnsi="Verdana" w:cs="Verdana"/>
          <w:b/>
          <w:color w:val="A4001D"/>
          <w:sz w:val="28"/>
          <w:szCs w:val="28"/>
        </w:rPr>
      </w:pPr>
    </w:p>
    <w:p w14:paraId="48C370A8" w14:textId="77777777" w:rsidR="001B5485" w:rsidRDefault="009B3972">
      <w:pPr>
        <w:spacing w:after="120"/>
        <w:rPr>
          <w:rFonts w:ascii="Verdana" w:eastAsia="Verdana" w:hAnsi="Verdana" w:cs="Verdana"/>
          <w:b/>
          <w:color w:val="A4001D"/>
          <w:sz w:val="28"/>
          <w:szCs w:val="28"/>
        </w:rPr>
      </w:pPr>
      <w:r>
        <w:rPr>
          <w:rFonts w:ascii="Verdana" w:eastAsia="Verdana" w:hAnsi="Verdana" w:cs="Verdana"/>
          <w:b/>
          <w:color w:val="A4001D"/>
          <w:sz w:val="28"/>
          <w:szCs w:val="28"/>
        </w:rPr>
        <w:t>CONTACT</w:t>
      </w:r>
    </w:p>
    <w:p w14:paraId="0CC5B8BF" w14:textId="77777777" w:rsidR="001B5485" w:rsidRDefault="009B3972">
      <w:pPr>
        <w:rPr>
          <w:rFonts w:ascii="Verdana" w:eastAsia="Verdana" w:hAnsi="Verdana" w:cs="Verdana"/>
          <w:i/>
        </w:rPr>
      </w:pPr>
      <w:r>
        <w:rPr>
          <w:rFonts w:ascii="Verdana" w:eastAsia="Verdana" w:hAnsi="Verdana" w:cs="Verdana"/>
        </w:rPr>
        <w:t>For more information about this Communications Plan, contact</w:t>
      </w:r>
      <w:r>
        <w:rPr>
          <w:rFonts w:ascii="Verdana" w:eastAsia="Verdana" w:hAnsi="Verdana" w:cs="Verdana"/>
          <w:i/>
        </w:rPr>
        <w:t xml:space="preserve"> Kate Junco, Communications Manager, juncok@stanford.edu</w:t>
      </w:r>
    </w:p>
    <w:p w14:paraId="184D3774" w14:textId="77777777" w:rsidR="001B5485" w:rsidRDefault="009B3972">
      <w:pPr>
        <w:ind w:left="180"/>
        <w:rPr>
          <w:rFonts w:ascii="Verdana" w:eastAsia="Verdana" w:hAnsi="Verdana" w:cs="Verdana"/>
          <w:i/>
        </w:rPr>
      </w:pPr>
      <w:r>
        <w:br w:type="page"/>
      </w:r>
    </w:p>
    <w:p w14:paraId="65551C3A" w14:textId="77777777" w:rsidR="001B5485" w:rsidRDefault="001B5485">
      <w:pPr>
        <w:ind w:left="180"/>
        <w:rPr>
          <w:rFonts w:ascii="Verdana" w:eastAsia="Verdana" w:hAnsi="Verdana" w:cs="Verdana"/>
          <w:i/>
        </w:rPr>
      </w:pPr>
    </w:p>
    <w:p w14:paraId="0D28DB07" w14:textId="77777777" w:rsidR="001B5485" w:rsidRDefault="009B3972">
      <w:pPr>
        <w:ind w:left="180"/>
        <w:rPr>
          <w:rFonts w:ascii="Verdana" w:eastAsia="Verdana" w:hAnsi="Verdana" w:cs="Verdana"/>
          <w:i/>
        </w:rPr>
      </w:pPr>
      <w:r>
        <w:rPr>
          <w:rFonts w:ascii="Verdana" w:eastAsia="Verdana" w:hAnsi="Verdana" w:cs="Verdana"/>
          <w:i/>
          <w:noProof/>
          <w:lang w:val="en-US"/>
        </w:rPr>
        <w:drawing>
          <wp:inline distT="114300" distB="114300" distL="114300" distR="114300" wp14:anchorId="73675BFA" wp14:editId="5F408E1D">
            <wp:extent cx="8229600" cy="29337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229600" cy="2933700"/>
                    </a:xfrm>
                    <a:prstGeom prst="rect">
                      <a:avLst/>
                    </a:prstGeom>
                    <a:ln/>
                  </pic:spPr>
                </pic:pic>
              </a:graphicData>
            </a:graphic>
          </wp:inline>
        </w:drawing>
      </w:r>
    </w:p>
    <w:sectPr w:rsidR="001B5485">
      <w:headerReference w:type="default" r:id="rId17"/>
      <w:footerReference w:type="default" r:id="rId18"/>
      <w:headerReference w:type="first" r:id="rId19"/>
      <w:footerReference w:type="first" r:id="rId20"/>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5280" w14:textId="77777777" w:rsidR="00000000" w:rsidRDefault="009B3972">
      <w:pPr>
        <w:spacing w:line="240" w:lineRule="auto"/>
      </w:pPr>
      <w:r>
        <w:separator/>
      </w:r>
    </w:p>
  </w:endnote>
  <w:endnote w:type="continuationSeparator" w:id="0">
    <w:p w14:paraId="1951272E" w14:textId="77777777" w:rsidR="00000000" w:rsidRDefault="009B3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F0C2" w14:textId="0845C192" w:rsidR="001B5485" w:rsidRDefault="009B3972">
    <w:pPr>
      <w:spacing w:before="60" w:after="60"/>
    </w:pPr>
    <w:r>
      <w:rPr>
        <w:rFonts w:ascii="Verdana" w:eastAsia="Verdana" w:hAnsi="Verdana" w:cs="Verdana"/>
        <w:color w:val="808080"/>
        <w:sz w:val="18"/>
        <w:szCs w:val="18"/>
      </w:rPr>
      <w:t xml:space="preserve">April 2019                                         </w:t>
    </w:r>
    <w:r>
      <w:rPr>
        <w:rFonts w:ascii="Verdana" w:eastAsia="Verdana" w:hAnsi="Verdana" w:cs="Verdana"/>
        <w:color w:val="808080"/>
        <w:sz w:val="18"/>
        <w:szCs w:val="18"/>
      </w:rPr>
      <w:tab/>
      <w:t>Adobe Discounts Communications Plan</w:t>
    </w:r>
    <w:r>
      <w:rPr>
        <w:rFonts w:ascii="Verdana" w:eastAsia="Verdana" w:hAnsi="Verdana" w:cs="Verdana"/>
        <w:color w:val="808080"/>
        <w:sz w:val="18"/>
        <w:szCs w:val="18"/>
      </w:rPr>
      <w:tab/>
    </w:r>
    <w:r>
      <w:rPr>
        <w:rFonts w:ascii="Verdana" w:eastAsia="Verdana" w:hAnsi="Verdana" w:cs="Verdana"/>
        <w:color w:val="808080"/>
        <w:sz w:val="18"/>
        <w:szCs w:val="18"/>
      </w:rPr>
      <w:tab/>
    </w:r>
    <w:r>
      <w:rPr>
        <w:rFonts w:ascii="Verdana" w:eastAsia="Verdana" w:hAnsi="Verdana" w:cs="Verdana"/>
        <w:color w:val="808080"/>
        <w:sz w:val="18"/>
        <w:szCs w:val="18"/>
      </w:rPr>
      <w:tab/>
    </w:r>
    <w:r>
      <w:rPr>
        <w:rFonts w:ascii="Verdana" w:eastAsia="Verdana" w:hAnsi="Verdana" w:cs="Verdana"/>
        <w:color w:val="808080"/>
        <w:sz w:val="18"/>
        <w:szCs w:val="18"/>
      </w:rPr>
      <w:tab/>
    </w:r>
    <w:r>
      <w:rPr>
        <w:rFonts w:ascii="Verdana" w:eastAsia="Verdana" w:hAnsi="Verdana" w:cs="Verdana"/>
        <w:color w:val="808080"/>
        <w:sz w:val="18"/>
        <w:szCs w:val="18"/>
      </w:rPr>
      <w:t xml:space="preserve">                                                      </w:t>
    </w:r>
    <w:r>
      <w:rPr>
        <w:rFonts w:ascii="Verdana" w:eastAsia="Verdana" w:hAnsi="Verdana" w:cs="Verdana"/>
        <w:color w:val="808080"/>
        <w:sz w:val="18"/>
        <w:szCs w:val="18"/>
      </w:rPr>
      <w:fldChar w:fldCharType="begin"/>
    </w:r>
    <w:r>
      <w:rPr>
        <w:rFonts w:ascii="Verdana" w:eastAsia="Verdana" w:hAnsi="Verdana" w:cs="Verdana"/>
        <w:color w:val="808080"/>
        <w:sz w:val="18"/>
        <w:szCs w:val="18"/>
      </w:rPr>
      <w:instrText>PAGE</w:instrText>
    </w:r>
    <w:r>
      <w:rPr>
        <w:rFonts w:ascii="Verdana" w:eastAsia="Verdana" w:hAnsi="Verdana" w:cs="Verdana"/>
        <w:color w:val="808080"/>
        <w:sz w:val="18"/>
        <w:szCs w:val="18"/>
      </w:rPr>
      <w:fldChar w:fldCharType="separate"/>
    </w:r>
    <w:r>
      <w:rPr>
        <w:rFonts w:ascii="Verdana" w:eastAsia="Verdana" w:hAnsi="Verdana" w:cs="Verdana"/>
        <w:noProof/>
        <w:color w:val="808080"/>
        <w:sz w:val="18"/>
        <w:szCs w:val="18"/>
      </w:rPr>
      <w:t>3</w:t>
    </w:r>
    <w:r>
      <w:rPr>
        <w:rFonts w:ascii="Verdana" w:eastAsia="Verdana" w:hAnsi="Verdana" w:cs="Verdan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40EC" w14:textId="77777777" w:rsidR="001B5485" w:rsidRDefault="009B3972">
    <w:pPr>
      <w:spacing w:before="60" w:after="60"/>
    </w:pPr>
    <w:r>
      <w:rPr>
        <w:rFonts w:ascii="Verdana" w:eastAsia="Verdana" w:hAnsi="Verdana" w:cs="Verdana"/>
        <w:color w:val="808080"/>
        <w:sz w:val="18"/>
        <w:szCs w:val="18"/>
      </w:rPr>
      <w:t xml:space="preserve">September 21, 2017                                          </w:t>
    </w:r>
    <w:r>
      <w:rPr>
        <w:rFonts w:ascii="Verdana" w:eastAsia="Verdana" w:hAnsi="Verdana" w:cs="Verdana"/>
        <w:color w:val="808080"/>
        <w:sz w:val="18"/>
        <w:szCs w:val="18"/>
      </w:rPr>
      <w:tab/>
      <w:t xml:space="preserve">About the Communications Plan Tool                                                          </w:t>
    </w:r>
    <w:r>
      <w:rPr>
        <w:rFonts w:ascii="Verdana" w:eastAsia="Verdana" w:hAnsi="Verdana" w:cs="Verdana"/>
        <w:color w:val="808080"/>
        <w:sz w:val="18"/>
        <w:szCs w:val="18"/>
      </w:rPr>
      <w:fldChar w:fldCharType="begin"/>
    </w:r>
    <w:r>
      <w:rPr>
        <w:rFonts w:ascii="Verdana" w:eastAsia="Verdana" w:hAnsi="Verdana" w:cs="Verdana"/>
        <w:color w:val="808080"/>
        <w:sz w:val="18"/>
        <w:szCs w:val="18"/>
      </w:rPr>
      <w:instrText>PAGE</w:instrText>
    </w:r>
    <w:r>
      <w:rPr>
        <w:rFonts w:ascii="Verdana" w:eastAsia="Verdana" w:hAnsi="Verdana" w:cs="Verdana"/>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C1A5" w14:textId="77777777" w:rsidR="00000000" w:rsidRDefault="009B3972">
      <w:pPr>
        <w:spacing w:line="240" w:lineRule="auto"/>
      </w:pPr>
      <w:r>
        <w:separator/>
      </w:r>
    </w:p>
  </w:footnote>
  <w:footnote w:type="continuationSeparator" w:id="0">
    <w:p w14:paraId="7CD54FA6" w14:textId="77777777" w:rsidR="00000000" w:rsidRDefault="009B3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25CE" w14:textId="77777777" w:rsidR="001B5485" w:rsidRDefault="001B5485"/>
  <w:p w14:paraId="369F2E65" w14:textId="77777777" w:rsidR="001B5485" w:rsidRDefault="009B3972">
    <w:pPr>
      <w:jc w:val="right"/>
    </w:pPr>
    <w:r>
      <w:rPr>
        <w:noProof/>
        <w:lang w:val="en-US"/>
      </w:rPr>
      <w:drawing>
        <wp:inline distT="114300" distB="114300" distL="114300" distR="114300" wp14:anchorId="57777761" wp14:editId="1D2BB682">
          <wp:extent cx="3233738" cy="4286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33738" cy="428625"/>
                  </a:xfrm>
                  <a:prstGeom prst="rect">
                    <a:avLst/>
                  </a:prstGeom>
                  <a:ln/>
                </pic:spPr>
              </pic:pic>
            </a:graphicData>
          </a:graphic>
        </wp:inline>
      </w:drawing>
    </w:r>
  </w:p>
  <w:p w14:paraId="13C3BB60" w14:textId="77777777" w:rsidR="001B5485" w:rsidRDefault="009B3972">
    <w:pPr>
      <w:jc w:val="right"/>
    </w:pPr>
    <w:r>
      <w:rPr>
        <w:noProof/>
        <w:lang w:val="en-US"/>
      </w:rPr>
      <w:drawing>
        <wp:inline distT="114300" distB="114300" distL="114300" distR="114300" wp14:anchorId="31054CC7" wp14:editId="335F46EF">
          <wp:extent cx="8229600" cy="88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229600" cy="889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0D45" w14:textId="77777777" w:rsidR="001B5485" w:rsidRDefault="001B5485"/>
  <w:p w14:paraId="2036F3E0" w14:textId="77777777" w:rsidR="001B5485" w:rsidRDefault="001B5485"/>
  <w:p w14:paraId="773689C0" w14:textId="77777777" w:rsidR="001B5485" w:rsidRDefault="009B3972">
    <w:pPr>
      <w:jc w:val="right"/>
    </w:pPr>
    <w:r>
      <w:rPr>
        <w:noProof/>
        <w:lang w:val="en-US"/>
      </w:rPr>
      <w:drawing>
        <wp:inline distT="114300" distB="114300" distL="114300" distR="114300" wp14:anchorId="69311417" wp14:editId="1ADCAB52">
          <wp:extent cx="3205163" cy="429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05163" cy="429038"/>
                  </a:xfrm>
                  <a:prstGeom prst="rect">
                    <a:avLst/>
                  </a:prstGeom>
                  <a:ln/>
                </pic:spPr>
              </pic:pic>
            </a:graphicData>
          </a:graphic>
        </wp:inline>
      </w:drawing>
    </w:r>
  </w:p>
  <w:p w14:paraId="024F7F7E" w14:textId="77777777" w:rsidR="001B5485" w:rsidRDefault="009B3972">
    <w:r>
      <w:rPr>
        <w:noProof/>
        <w:lang w:val="en-US"/>
      </w:rPr>
      <w:drawing>
        <wp:inline distT="114300" distB="114300" distL="114300" distR="114300" wp14:anchorId="1EA53106" wp14:editId="42566A8D">
          <wp:extent cx="8229600" cy="889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229600" cy="88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85"/>
    <w:rsid w:val="001B5485"/>
    <w:rsid w:val="009B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B117"/>
  <w15:docId w15:val="{CD5D6BEA-AE34-42B8-82C6-B072905D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ford.us5.list-manage.com/track/click?u=a8e6569da943904e9ac369cde&amp;id=e60b6fb923&amp;e=06ef681b7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tanford.us5.list-manage.com/track/click?u=a8e6569da943904e9ac369cde&amp;id=93754b239a&amp;e=06ef681b7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it.stanford.edu/news/uit-cuts-your-cost-adobe-creative-cloud-and-acrobat-pro" TargetMode="External"/><Relationship Id="rId5" Type="http://schemas.openxmlformats.org/officeDocument/2006/relationships/settings" Target="settings.xml"/><Relationship Id="rId15" Type="http://schemas.openxmlformats.org/officeDocument/2006/relationships/hyperlink" Target="https://uit.stanford.edu/news/adobe-products-more-affordable-ever" TargetMode="External"/><Relationship Id="rId10" Type="http://schemas.openxmlformats.org/officeDocument/2006/relationships/hyperlink" Target="https://uit.stanford.edu/service/softwarelic/adobe/faq"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uit.stanford.edu/news/uit-cuts-your-cost-adobe-creative-cloud-and-acrobat-pro" TargetMode="External"/><Relationship Id="rId14" Type="http://schemas.openxmlformats.org/officeDocument/2006/relationships/hyperlink" Target="http://med.stanford.edu/connected.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E63B2AA80E148BDE6D4A14A33D19F" ma:contentTypeVersion="10" ma:contentTypeDescription="Create a new document." ma:contentTypeScope="" ma:versionID="b4b21e1b1925b0f9fbb8e6fe8ba06d84">
  <xsd:schema xmlns:xsd="http://www.w3.org/2001/XMLSchema" xmlns:xs="http://www.w3.org/2001/XMLSchema" xmlns:p="http://schemas.microsoft.com/office/2006/metadata/properties" xmlns:ns3="8036c6ee-53ba-4ee1-b5ce-00b94f8e5f58" targetNamespace="http://schemas.microsoft.com/office/2006/metadata/properties" ma:root="true" ma:fieldsID="fb93bf80bcbbe9b13080ace13791bb6c" ns3:_="">
    <xsd:import namespace="8036c6ee-53ba-4ee1-b5ce-00b94f8e5f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6c6ee-53ba-4ee1-b5ce-00b94f8e5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806A6-44AE-4E1B-B77B-6DCFCF3D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6c6ee-53ba-4ee1-b5ce-00b94f8e5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8F30F-3604-4A09-8D8B-E876E7BB3284}">
  <ds:schemaRefs>
    <ds:schemaRef ds:uri="http://schemas.microsoft.com/sharepoint/v3/contenttype/forms"/>
  </ds:schemaRefs>
</ds:datastoreItem>
</file>

<file path=customXml/itemProps3.xml><?xml version="1.0" encoding="utf-8"?>
<ds:datastoreItem xmlns:ds="http://schemas.openxmlformats.org/officeDocument/2006/customXml" ds:itemID="{6CEEB7FA-78CE-4843-BDCF-28B991108E9D}">
  <ds:schemaRefs>
    <ds:schemaRef ds:uri="http://schemas.microsoft.com/office/infopath/2007/PartnerControls"/>
    <ds:schemaRef ds:uri="http://purl.org/dc/terms/"/>
    <ds:schemaRef ds:uri="8036c6ee-53ba-4ee1-b5ce-00b94f8e5f5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Bouck</dc:creator>
  <cp:lastModifiedBy>Laurie Bouck</cp:lastModifiedBy>
  <cp:revision>2</cp:revision>
  <dcterms:created xsi:type="dcterms:W3CDTF">2019-10-14T14:49:00Z</dcterms:created>
  <dcterms:modified xsi:type="dcterms:W3CDTF">2019-10-14T14:49:00Z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0x010100EFEE63B2AA80E148BDE6D4A14A33D19F</vt:lpwstr>
  </property>
</Properties>
</file>