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5A" w:rsidRDefault="0008325A" w:rsidP="0008325A">
      <w:pPr>
        <w:pStyle w:val="ListParagraph"/>
        <w:autoSpaceDE w:val="0"/>
        <w:autoSpaceDN w:val="0"/>
        <w:ind w:left="0"/>
        <w:rPr>
          <w:rFonts w:ascii="Cambria" w:hAnsi="Cambria"/>
          <w:b/>
          <w:color w:val="000000"/>
          <w:sz w:val="28"/>
          <w:szCs w:val="28"/>
        </w:rPr>
      </w:pPr>
    </w:p>
    <w:p w:rsidR="0008325A" w:rsidRPr="005D365D" w:rsidRDefault="0008325A" w:rsidP="0008325A">
      <w:pPr>
        <w:pStyle w:val="Body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79717B" wp14:editId="2203688E">
            <wp:extent cx="2142857" cy="2142857"/>
            <wp:effectExtent l="19050" t="0" r="0" b="0"/>
            <wp:docPr id="2" name="Picture 1" descr="SU_Seal_Card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_Seal_Card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57" cy="214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5A" w:rsidRPr="005D365D" w:rsidRDefault="0008325A" w:rsidP="0008325A">
      <w:pPr>
        <w:pStyle w:val="Body1"/>
        <w:jc w:val="center"/>
        <w:rPr>
          <w:rFonts w:ascii="Arial" w:hAnsi="Arial" w:cs="Arial"/>
        </w:rPr>
      </w:pPr>
    </w:p>
    <w:p w:rsidR="0008325A" w:rsidRPr="005D365D" w:rsidRDefault="0008325A" w:rsidP="0008325A">
      <w:pPr>
        <w:pStyle w:val="Body1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3"/>
        <w:tblW w:w="0" w:type="auto"/>
        <w:tblLayout w:type="fixed"/>
        <w:tblLook w:val="0000" w:firstRow="0" w:lastRow="0" w:firstColumn="0" w:lastColumn="0" w:noHBand="0" w:noVBand="0"/>
      </w:tblPr>
      <w:tblGrid>
        <w:gridCol w:w="7097"/>
      </w:tblGrid>
      <w:tr w:rsidR="0008325A" w:rsidRPr="0008325A" w:rsidTr="0013485D">
        <w:trPr>
          <w:trHeight w:val="2780"/>
        </w:trPr>
        <w:tc>
          <w:tcPr>
            <w:tcW w:w="7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25A" w:rsidRPr="0008325A" w:rsidRDefault="0008325A" w:rsidP="0013485D">
            <w:pPr>
              <w:pStyle w:val="DocumentTitle"/>
              <w:framePr w:hSpace="0" w:vSpace="0" w:wrap="auto" w:vAnchor="margin" w:yAlign="inline"/>
              <w:rPr>
                <w:rFonts w:ascii="Arial" w:hAnsi="Arial" w:cs="Arial"/>
              </w:rPr>
            </w:pPr>
            <w:r w:rsidRPr="0008325A">
              <w:rPr>
                <w:rFonts w:ascii="Arial" w:hAnsi="Arial" w:cs="Arial"/>
              </w:rPr>
              <w:t>Stanford University</w:t>
            </w:r>
          </w:p>
          <w:p w:rsidR="0008325A" w:rsidRPr="0008325A" w:rsidRDefault="0008325A" w:rsidP="0013485D">
            <w:pPr>
              <w:pStyle w:val="DocumentTitle"/>
              <w:framePr w:hSpace="0" w:vSpace="0" w:wrap="auto" w:vAnchor="margin" w:yAlign="inline"/>
              <w:rPr>
                <w:rFonts w:ascii="Arial" w:hAnsi="Arial" w:cs="Arial"/>
              </w:rPr>
            </w:pPr>
            <w:r w:rsidRPr="0008325A">
              <w:rPr>
                <w:rFonts w:ascii="Arial" w:hAnsi="Arial" w:cs="Arial"/>
              </w:rPr>
              <w:t>Administrative Systems</w:t>
            </w:r>
          </w:p>
          <w:p w:rsidR="0008325A" w:rsidRPr="0008325A" w:rsidRDefault="0008325A" w:rsidP="0013485D">
            <w:pPr>
              <w:pStyle w:val="DocumentTitle"/>
              <w:framePr w:hSpace="0" w:vSpace="0" w:wrap="auto" w:vAnchor="margin" w:yAlign="inline"/>
              <w:rPr>
                <w:rFonts w:ascii="Arial" w:hAnsi="Arial" w:cs="Arial"/>
              </w:rPr>
            </w:pPr>
          </w:p>
          <w:p w:rsidR="0008325A" w:rsidRPr="0008325A" w:rsidRDefault="0008325A" w:rsidP="0013485D">
            <w:pPr>
              <w:pStyle w:val="DocumentTitle"/>
              <w:framePr w:hSpace="0" w:vSpace="0" w:wrap="auto" w:vAnchor="margin" w:yAlign="inline"/>
              <w:rPr>
                <w:rFonts w:ascii="Arial" w:hAnsi="Arial" w:cs="Arial"/>
              </w:rPr>
            </w:pPr>
            <w:r w:rsidRPr="0008325A">
              <w:rPr>
                <w:rFonts w:ascii="Arial" w:hAnsi="Arial" w:cs="Arial"/>
              </w:rPr>
              <w:t xml:space="preserve">&lt;Project&gt; </w:t>
            </w:r>
          </w:p>
          <w:p w:rsidR="0008325A" w:rsidRPr="0008325A" w:rsidRDefault="0008325A" w:rsidP="0013485D">
            <w:pPr>
              <w:pStyle w:val="DocumentTitle"/>
              <w:framePr w:hSpace="0" w:vSpace="0" w:wrap="auto" w:vAnchor="margin" w:yAlign="inline"/>
              <w:rPr>
                <w:rFonts w:ascii="Arial" w:hAnsi="Arial" w:cs="Arial"/>
              </w:rPr>
            </w:pPr>
            <w:r w:rsidRPr="0008325A">
              <w:rPr>
                <w:rFonts w:ascii="Arial" w:hAnsi="Arial" w:cs="Arial"/>
              </w:rPr>
              <w:t>Support Plan</w:t>
            </w:r>
          </w:p>
        </w:tc>
      </w:tr>
    </w:tbl>
    <w:p w:rsidR="0008325A" w:rsidRPr="0008325A" w:rsidRDefault="0008325A" w:rsidP="0008325A">
      <w:pPr>
        <w:pStyle w:val="Body1"/>
        <w:rPr>
          <w:rFonts w:ascii="Arial" w:hAnsi="Arial" w:cs="Arial"/>
        </w:rPr>
      </w:pPr>
    </w:p>
    <w:p w:rsidR="0008325A" w:rsidRPr="0008325A" w:rsidRDefault="0008325A" w:rsidP="0008325A">
      <w:pPr>
        <w:pStyle w:val="HN1NotHeader1"/>
        <w:rPr>
          <w:rFonts w:ascii="Arial" w:hAnsi="Arial" w:cs="Arial"/>
        </w:rPr>
      </w:pPr>
    </w:p>
    <w:p w:rsidR="0008325A" w:rsidRPr="0008325A" w:rsidRDefault="0008325A" w:rsidP="0008325A">
      <w:pPr>
        <w:pStyle w:val="HN1NotHeader1"/>
        <w:rPr>
          <w:rFonts w:ascii="Arial" w:hAnsi="Arial" w:cs="Arial"/>
        </w:rPr>
      </w:pPr>
    </w:p>
    <w:p w:rsidR="0008325A" w:rsidRPr="0008325A" w:rsidRDefault="0008325A" w:rsidP="0008325A">
      <w:pPr>
        <w:pStyle w:val="HN1NotHeader1"/>
        <w:rPr>
          <w:rFonts w:ascii="Arial" w:hAnsi="Arial" w:cs="Arial"/>
        </w:rPr>
      </w:pPr>
    </w:p>
    <w:p w:rsidR="0008325A" w:rsidRPr="0008325A" w:rsidRDefault="0008325A" w:rsidP="0008325A">
      <w:pPr>
        <w:pStyle w:val="HN1NotHeader1"/>
        <w:rPr>
          <w:rFonts w:ascii="Arial" w:hAnsi="Arial" w:cs="Arial"/>
        </w:rPr>
      </w:pPr>
    </w:p>
    <w:p w:rsidR="0008325A" w:rsidRPr="0008325A" w:rsidRDefault="0008325A" w:rsidP="0008325A">
      <w:pPr>
        <w:pStyle w:val="HN1NotHeader1"/>
        <w:rPr>
          <w:rFonts w:ascii="Arial" w:hAnsi="Arial" w:cs="Arial"/>
        </w:rPr>
      </w:pPr>
    </w:p>
    <w:p w:rsidR="0008325A" w:rsidRPr="0008325A" w:rsidRDefault="0008325A" w:rsidP="0008325A">
      <w:pPr>
        <w:pStyle w:val="Body1"/>
        <w:ind w:left="1080" w:right="864"/>
        <w:rPr>
          <w:rFonts w:ascii="Arial" w:hAnsi="Arial" w:cs="Arial"/>
          <w:sz w:val="20"/>
        </w:rPr>
      </w:pPr>
    </w:p>
    <w:p w:rsidR="0008325A" w:rsidRPr="0008325A" w:rsidRDefault="0008325A" w:rsidP="0008325A">
      <w:pPr>
        <w:pStyle w:val="Body1"/>
        <w:ind w:left="1080" w:right="864"/>
        <w:rPr>
          <w:rFonts w:ascii="Arial" w:hAnsi="Arial" w:cs="Arial"/>
          <w:sz w:val="20"/>
        </w:rPr>
      </w:pPr>
    </w:p>
    <w:p w:rsidR="0008325A" w:rsidRPr="0008325A" w:rsidRDefault="0008325A" w:rsidP="0008325A">
      <w:pPr>
        <w:pStyle w:val="Body1"/>
        <w:ind w:left="1080" w:right="864"/>
        <w:rPr>
          <w:rFonts w:ascii="Arial" w:hAnsi="Arial" w:cs="Arial"/>
          <w:sz w:val="20"/>
        </w:rPr>
      </w:pPr>
    </w:p>
    <w:p w:rsidR="0008325A" w:rsidRPr="0008325A" w:rsidRDefault="0008325A" w:rsidP="0008325A">
      <w:pPr>
        <w:jc w:val="center"/>
        <w:rPr>
          <w:rFonts w:ascii="Arial" w:hAnsi="Arial" w:cs="Arial"/>
          <w:b/>
        </w:rPr>
      </w:pPr>
      <w:r w:rsidRPr="0008325A">
        <w:rPr>
          <w:rFonts w:ascii="Arial" w:hAnsi="Arial" w:cs="Arial"/>
          <w:b/>
        </w:rPr>
        <w:t>Date: &lt;date&gt;</w:t>
      </w:r>
    </w:p>
    <w:p w:rsidR="0008325A" w:rsidRPr="0052067B" w:rsidRDefault="0008325A" w:rsidP="0008325A">
      <w:pPr>
        <w:pStyle w:val="Body1"/>
        <w:ind w:left="1080" w:right="864"/>
        <w:rPr>
          <w:rFonts w:ascii="Arial" w:hAnsi="Arial" w:cs="Arial"/>
          <w:sz w:val="20"/>
        </w:rPr>
      </w:pPr>
    </w:p>
    <w:p w:rsidR="0008325A" w:rsidRDefault="0008325A" w:rsidP="0008325A">
      <w:pPr>
        <w:pStyle w:val="HN1NotHeader1"/>
        <w:rPr>
          <w:rFonts w:ascii="Arial" w:hAnsi="Arial" w:cs="Arial"/>
        </w:rPr>
      </w:pPr>
    </w:p>
    <w:p w:rsidR="0008325A" w:rsidRDefault="0008325A" w:rsidP="0008325A">
      <w:pPr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1556733330"/>
        <w:docPartObj>
          <w:docPartGallery w:val="Table of Contents"/>
          <w:docPartUnique/>
        </w:docPartObj>
      </w:sdtPr>
      <w:sdtEndPr/>
      <w:sdtContent>
        <w:p w:rsidR="0008325A" w:rsidRDefault="0008325A" w:rsidP="0008325A">
          <w:pPr>
            <w:pStyle w:val="TOCHeading"/>
            <w:jc w:val="center"/>
          </w:pPr>
          <w:r>
            <w:t>Contents</w:t>
          </w:r>
        </w:p>
        <w:p w:rsidR="00B32C30" w:rsidRDefault="0008325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3760263" w:history="1">
            <w:r w:rsidR="00B32C30" w:rsidRPr="00CC2325">
              <w:rPr>
                <w:rStyle w:val="Hyperlink"/>
                <w:noProof/>
              </w:rPr>
              <w:t>Support Overview</w:t>
            </w:r>
            <w:r w:rsidR="00B32C30">
              <w:rPr>
                <w:noProof/>
                <w:webHidden/>
              </w:rPr>
              <w:tab/>
            </w:r>
            <w:r w:rsidR="00B32C30">
              <w:rPr>
                <w:noProof/>
                <w:webHidden/>
              </w:rPr>
              <w:fldChar w:fldCharType="begin"/>
            </w:r>
            <w:r w:rsidR="00B32C30">
              <w:rPr>
                <w:noProof/>
                <w:webHidden/>
              </w:rPr>
              <w:instrText xml:space="preserve"> PAGEREF _Toc383760263 \h </w:instrText>
            </w:r>
            <w:r w:rsidR="00B32C30">
              <w:rPr>
                <w:noProof/>
                <w:webHidden/>
              </w:rPr>
            </w:r>
            <w:r w:rsidR="00B32C30">
              <w:rPr>
                <w:noProof/>
                <w:webHidden/>
              </w:rPr>
              <w:fldChar w:fldCharType="separate"/>
            </w:r>
            <w:r w:rsidR="00B32C30">
              <w:rPr>
                <w:noProof/>
                <w:webHidden/>
              </w:rPr>
              <w:t>3</w:t>
            </w:r>
            <w:r w:rsidR="00B32C30">
              <w:rPr>
                <w:noProof/>
                <w:webHidden/>
              </w:rPr>
              <w:fldChar w:fldCharType="end"/>
            </w:r>
          </w:hyperlink>
        </w:p>
        <w:p w:rsidR="00B32C30" w:rsidRDefault="00EC3E7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3760264" w:history="1">
            <w:r w:rsidR="00B32C30" w:rsidRPr="00CC2325">
              <w:rPr>
                <w:rStyle w:val="Hyperlink"/>
                <w:noProof/>
              </w:rPr>
              <w:t>Help SU (Remedy)</w:t>
            </w:r>
            <w:r w:rsidR="00B32C30">
              <w:rPr>
                <w:noProof/>
                <w:webHidden/>
              </w:rPr>
              <w:tab/>
            </w:r>
            <w:r w:rsidR="00B32C30">
              <w:rPr>
                <w:noProof/>
                <w:webHidden/>
              </w:rPr>
              <w:fldChar w:fldCharType="begin"/>
            </w:r>
            <w:r w:rsidR="00B32C30">
              <w:rPr>
                <w:noProof/>
                <w:webHidden/>
              </w:rPr>
              <w:instrText xml:space="preserve"> PAGEREF _Toc383760264 \h </w:instrText>
            </w:r>
            <w:r w:rsidR="00B32C30">
              <w:rPr>
                <w:noProof/>
                <w:webHidden/>
              </w:rPr>
            </w:r>
            <w:r w:rsidR="00B32C30">
              <w:rPr>
                <w:noProof/>
                <w:webHidden/>
              </w:rPr>
              <w:fldChar w:fldCharType="separate"/>
            </w:r>
            <w:r w:rsidR="00B32C30">
              <w:rPr>
                <w:noProof/>
                <w:webHidden/>
              </w:rPr>
              <w:t>3</w:t>
            </w:r>
            <w:r w:rsidR="00B32C30">
              <w:rPr>
                <w:noProof/>
                <w:webHidden/>
              </w:rPr>
              <w:fldChar w:fldCharType="end"/>
            </w:r>
          </w:hyperlink>
        </w:p>
        <w:p w:rsidR="00B32C30" w:rsidRDefault="00EC3E7E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3760265" w:history="1">
            <w:r w:rsidR="00B32C30" w:rsidRPr="00CC2325">
              <w:rPr>
                <w:rStyle w:val="Hyperlink"/>
                <w:noProof/>
              </w:rPr>
              <w:t>JIRA</w:t>
            </w:r>
            <w:r w:rsidR="00B32C30">
              <w:rPr>
                <w:noProof/>
                <w:webHidden/>
              </w:rPr>
              <w:tab/>
            </w:r>
            <w:r w:rsidR="00B32C30">
              <w:rPr>
                <w:noProof/>
                <w:webHidden/>
              </w:rPr>
              <w:fldChar w:fldCharType="begin"/>
            </w:r>
            <w:r w:rsidR="00B32C30">
              <w:rPr>
                <w:noProof/>
                <w:webHidden/>
              </w:rPr>
              <w:instrText xml:space="preserve"> PAGEREF _Toc383760265 \h </w:instrText>
            </w:r>
            <w:r w:rsidR="00B32C30">
              <w:rPr>
                <w:noProof/>
                <w:webHidden/>
              </w:rPr>
            </w:r>
            <w:r w:rsidR="00B32C30">
              <w:rPr>
                <w:noProof/>
                <w:webHidden/>
              </w:rPr>
              <w:fldChar w:fldCharType="separate"/>
            </w:r>
            <w:r w:rsidR="00B32C30">
              <w:rPr>
                <w:noProof/>
                <w:webHidden/>
              </w:rPr>
              <w:t>3</w:t>
            </w:r>
            <w:r w:rsidR="00B32C30">
              <w:rPr>
                <w:noProof/>
                <w:webHidden/>
              </w:rPr>
              <w:fldChar w:fldCharType="end"/>
            </w:r>
          </w:hyperlink>
        </w:p>
        <w:p w:rsidR="00B32C30" w:rsidRDefault="00EC3E7E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3760266" w:history="1">
            <w:r w:rsidR="00B32C30" w:rsidRPr="00CC2325">
              <w:rPr>
                <w:rStyle w:val="Hyperlink"/>
                <w:noProof/>
              </w:rPr>
              <w:t>AS Customer Support Group Service Level Agreement</w:t>
            </w:r>
            <w:r w:rsidR="00B32C30">
              <w:rPr>
                <w:noProof/>
                <w:webHidden/>
              </w:rPr>
              <w:tab/>
            </w:r>
            <w:r w:rsidR="00B32C30">
              <w:rPr>
                <w:noProof/>
                <w:webHidden/>
              </w:rPr>
              <w:fldChar w:fldCharType="begin"/>
            </w:r>
            <w:r w:rsidR="00B32C30">
              <w:rPr>
                <w:noProof/>
                <w:webHidden/>
              </w:rPr>
              <w:instrText xml:space="preserve"> PAGEREF _Toc383760266 \h </w:instrText>
            </w:r>
            <w:r w:rsidR="00B32C30">
              <w:rPr>
                <w:noProof/>
                <w:webHidden/>
              </w:rPr>
            </w:r>
            <w:r w:rsidR="00B32C30">
              <w:rPr>
                <w:noProof/>
                <w:webHidden/>
              </w:rPr>
              <w:fldChar w:fldCharType="separate"/>
            </w:r>
            <w:r w:rsidR="00B32C30">
              <w:rPr>
                <w:noProof/>
                <w:webHidden/>
              </w:rPr>
              <w:t>4</w:t>
            </w:r>
            <w:r w:rsidR="00B32C30">
              <w:rPr>
                <w:noProof/>
                <w:webHidden/>
              </w:rPr>
              <w:fldChar w:fldCharType="end"/>
            </w:r>
          </w:hyperlink>
        </w:p>
        <w:p w:rsidR="0008325A" w:rsidRDefault="0008325A" w:rsidP="0008325A">
          <w:r>
            <w:fldChar w:fldCharType="end"/>
          </w:r>
        </w:p>
      </w:sdtContent>
    </w:sdt>
    <w:p w:rsidR="0008325A" w:rsidRDefault="0008325A" w:rsidP="0008325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8325A" w:rsidRDefault="0008325A" w:rsidP="0008325A">
      <w:pPr>
        <w:pStyle w:val="Heading2"/>
      </w:pPr>
      <w:bookmarkStart w:id="0" w:name="_Toc383760263"/>
      <w:r>
        <w:lastRenderedPageBreak/>
        <w:t>Support Overview</w:t>
      </w:r>
      <w:bookmarkEnd w:id="0"/>
    </w:p>
    <w:p w:rsidR="0008325A" w:rsidRDefault="0008325A" w:rsidP="0008325A"/>
    <w:p w:rsidR="0008325A" w:rsidRDefault="0008325A" w:rsidP="0008325A">
      <w:pPr>
        <w:pStyle w:val="ListParagraph"/>
        <w:autoSpaceDE w:val="0"/>
        <w:autoSpaceDN w:val="0"/>
        <w:ind w:lef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&lt;Describe the production support model for the application.  Include </w:t>
      </w:r>
      <w:r w:rsidRPr="0008325A">
        <w:rPr>
          <w:rFonts w:ascii="Calibri" w:hAnsi="Calibri"/>
          <w:b/>
          <w:color w:val="000000"/>
          <w:u w:val="single"/>
        </w:rPr>
        <w:t>all groups</w:t>
      </w:r>
      <w:r>
        <w:rPr>
          <w:rFonts w:ascii="Calibri" w:hAnsi="Calibri"/>
          <w:color w:val="000000"/>
        </w:rPr>
        <w:t xml:space="preserve"> who are involved not just AS.  This could include c</w:t>
      </w:r>
      <w:r w:rsidR="00EC3E7E">
        <w:rPr>
          <w:rFonts w:ascii="Calibri" w:hAnsi="Calibri"/>
          <w:color w:val="000000"/>
        </w:rPr>
        <w:t xml:space="preserve">entral and distributed offices </w:t>
      </w:r>
      <w:bookmarkStart w:id="1" w:name="_GoBack"/>
      <w:bookmarkEnd w:id="1"/>
      <w:r>
        <w:rPr>
          <w:rFonts w:ascii="Calibri" w:hAnsi="Calibri"/>
          <w:color w:val="000000"/>
        </w:rPr>
        <w:t xml:space="preserve">and departments.  Also include a brief description of the support process flow beginning with Tier 1, a user has an issue through to Tier 4, a sys admin or DBA who has to bounce a server or make a data fix. In the description describe who is contacted, how they are contacted (e-mail, </w:t>
      </w:r>
      <w:proofErr w:type="spellStart"/>
      <w:r>
        <w:rPr>
          <w:rFonts w:ascii="Calibri" w:hAnsi="Calibri"/>
          <w:color w:val="000000"/>
        </w:rPr>
        <w:t>dist</w:t>
      </w:r>
      <w:proofErr w:type="spellEnd"/>
      <w:r>
        <w:rPr>
          <w:rFonts w:ascii="Calibri" w:hAnsi="Calibri"/>
          <w:color w:val="000000"/>
        </w:rPr>
        <w:t xml:space="preserve"> list, phone number, </w:t>
      </w:r>
      <w:proofErr w:type="spellStart"/>
      <w:r>
        <w:rPr>
          <w:rFonts w:ascii="Calibri" w:hAnsi="Calibri"/>
          <w:color w:val="000000"/>
        </w:rPr>
        <w:t>HelpSU</w:t>
      </w:r>
      <w:proofErr w:type="spellEnd"/>
      <w:r>
        <w:rPr>
          <w:rFonts w:ascii="Calibri" w:hAnsi="Calibri"/>
          <w:color w:val="000000"/>
        </w:rPr>
        <w:t>, etc.) and frequency of contact if relevant.  Be sure to reference support documentation that is available, such as a website.</w:t>
      </w:r>
    </w:p>
    <w:p w:rsidR="0008325A" w:rsidRDefault="0008325A" w:rsidP="0008325A">
      <w:pPr>
        <w:rPr>
          <w:rFonts w:ascii="Calibri" w:hAnsi="Calibri"/>
          <w:color w:val="000000"/>
        </w:rPr>
      </w:pPr>
    </w:p>
    <w:p w:rsidR="0008325A" w:rsidRDefault="0008325A" w:rsidP="0008325A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="Calibri" w:hAnsi="Calibri"/>
          <w:color w:val="000000"/>
        </w:rPr>
        <w:t>For each group, include scope of what they will do.  See samples for ideas.&gt;</w:t>
      </w:r>
    </w:p>
    <w:p w:rsidR="0008325A" w:rsidRPr="00856D46" w:rsidRDefault="0008325A" w:rsidP="0008325A">
      <w:pPr>
        <w:pStyle w:val="Heading3"/>
      </w:pPr>
      <w:bookmarkStart w:id="2" w:name="_Toc383760264"/>
      <w:r>
        <w:t>Help SU (Remedy)</w:t>
      </w:r>
      <w:bookmarkEnd w:id="2"/>
    </w:p>
    <w:p w:rsidR="0008325A" w:rsidRDefault="0008325A" w:rsidP="0008325A">
      <w:pPr>
        <w:rPr>
          <w:rFonts w:asciiTheme="minorHAnsi" w:hAnsiTheme="minorHAnsi"/>
        </w:rPr>
      </w:pPr>
    </w:p>
    <w:p w:rsidR="0008325A" w:rsidRDefault="0008325A" w:rsidP="0008325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&lt;Describe the request category and request type that are needed in Remedy.  Also, be sure that there is a </w:t>
      </w:r>
      <w:proofErr w:type="spellStart"/>
      <w:r>
        <w:rPr>
          <w:rFonts w:asciiTheme="minorHAnsi" w:hAnsiTheme="minorHAnsi"/>
        </w:rPr>
        <w:t>HelpSU</w:t>
      </w:r>
      <w:proofErr w:type="spellEnd"/>
      <w:r>
        <w:rPr>
          <w:rFonts w:asciiTheme="minorHAnsi" w:hAnsiTheme="minorHAnsi"/>
        </w:rPr>
        <w:t xml:space="preserve"> link in the header of the application that upon selection, prepopulates the form with application-specific information.</w:t>
      </w:r>
    </w:p>
    <w:p w:rsidR="0008325A" w:rsidRDefault="0008325A" w:rsidP="0008325A">
      <w:pPr>
        <w:rPr>
          <w:rFonts w:asciiTheme="minorHAnsi" w:hAnsiTheme="minorHAnsi"/>
        </w:rPr>
      </w:pPr>
    </w:p>
    <w:p w:rsidR="0008325A" w:rsidRDefault="0008325A" w:rsidP="0008325A">
      <w:pPr>
        <w:pStyle w:val="ListParagraph"/>
        <w:numPr>
          <w:ilvl w:val="0"/>
          <w:numId w:val="2"/>
        </w:numPr>
        <w:autoSpaceDE w:val="0"/>
        <w:autoSpaceDN w:val="0"/>
        <w:rPr>
          <w:rFonts w:ascii="Calibri" w:hAnsi="Calibri"/>
          <w:color w:val="000000"/>
        </w:rPr>
      </w:pPr>
      <w:r w:rsidRPr="0084383F">
        <w:rPr>
          <w:rFonts w:ascii="Calibri" w:hAnsi="Calibri"/>
          <w:color w:val="000000"/>
        </w:rPr>
        <w:t xml:space="preserve">For users submitting </w:t>
      </w:r>
      <w:proofErr w:type="spellStart"/>
      <w:r>
        <w:rPr>
          <w:rFonts w:ascii="Calibri" w:hAnsi="Calibri"/>
          <w:color w:val="000000"/>
        </w:rPr>
        <w:t>HelpSU</w:t>
      </w:r>
      <w:proofErr w:type="spellEnd"/>
      <w:r>
        <w:rPr>
          <w:rFonts w:ascii="Calibri" w:hAnsi="Calibri"/>
          <w:color w:val="000000"/>
        </w:rPr>
        <w:t xml:space="preserve"> t</w:t>
      </w:r>
      <w:r w:rsidRPr="0084383F">
        <w:rPr>
          <w:rFonts w:ascii="Calibri" w:hAnsi="Calibri"/>
          <w:color w:val="000000"/>
        </w:rPr>
        <w:t>icket</w:t>
      </w:r>
      <w:r>
        <w:rPr>
          <w:rFonts w:ascii="Calibri" w:hAnsi="Calibri"/>
          <w:color w:val="000000"/>
        </w:rPr>
        <w:t>s, this will be under:</w:t>
      </w:r>
    </w:p>
    <w:p w:rsidR="0008325A" w:rsidRDefault="0008325A" w:rsidP="0008325A">
      <w:pPr>
        <w:pStyle w:val="ListParagraph"/>
        <w:numPr>
          <w:ilvl w:val="1"/>
          <w:numId w:val="2"/>
        </w:numPr>
        <w:autoSpaceDE w:val="0"/>
        <w:autoSpaceDN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Request Category = Administrative Applications</w:t>
      </w:r>
    </w:p>
    <w:p w:rsidR="0008325A" w:rsidRPr="0084383F" w:rsidRDefault="0008325A" w:rsidP="0008325A">
      <w:pPr>
        <w:pStyle w:val="ListParagraph"/>
        <w:numPr>
          <w:ilvl w:val="1"/>
          <w:numId w:val="2"/>
        </w:numPr>
        <w:autoSpaceDE w:val="0"/>
        <w:autoSpaceDN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Request Type = &lt;application name&gt;</w:t>
      </w:r>
    </w:p>
    <w:p w:rsidR="0008325A" w:rsidRPr="0084383F" w:rsidRDefault="0008325A" w:rsidP="0008325A">
      <w:pPr>
        <w:pStyle w:val="ListParagraph"/>
        <w:autoSpaceDE w:val="0"/>
        <w:autoSpaceDN w:val="0"/>
        <w:ind w:left="1080"/>
        <w:rPr>
          <w:rFonts w:ascii="Calibri" w:hAnsi="Calibri"/>
          <w:color w:val="000000"/>
        </w:rPr>
      </w:pPr>
    </w:p>
    <w:p w:rsidR="0008325A" w:rsidRDefault="0008325A" w:rsidP="0008325A">
      <w:pPr>
        <w:pStyle w:val="ListParagraph"/>
        <w:numPr>
          <w:ilvl w:val="0"/>
          <w:numId w:val="2"/>
        </w:numPr>
        <w:autoSpaceDE w:val="0"/>
        <w:autoSpaceDN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 Remedy, this will be under:</w:t>
      </w:r>
    </w:p>
    <w:p w:rsidR="0008325A" w:rsidRDefault="0008325A" w:rsidP="0008325A">
      <w:pPr>
        <w:pStyle w:val="ListParagraph"/>
        <w:numPr>
          <w:ilvl w:val="1"/>
          <w:numId w:val="2"/>
        </w:numPr>
        <w:autoSpaceDE w:val="0"/>
        <w:autoSpaceDN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Tier 1 =</w:t>
      </w:r>
      <w:r w:rsidRPr="0084383F">
        <w:rPr>
          <w:rFonts w:ascii="Calibri" w:hAnsi="Calibri"/>
          <w:color w:val="000000"/>
        </w:rPr>
        <w:t xml:space="preserve"> Business Applications </w:t>
      </w:r>
      <w:r>
        <w:rPr>
          <w:rFonts w:ascii="Calibri" w:hAnsi="Calibri"/>
          <w:color w:val="000000"/>
        </w:rPr>
        <w:t>(University)</w:t>
      </w:r>
    </w:p>
    <w:p w:rsidR="0008325A" w:rsidRDefault="0008325A" w:rsidP="0008325A">
      <w:pPr>
        <w:pStyle w:val="ListParagraph"/>
        <w:numPr>
          <w:ilvl w:val="1"/>
          <w:numId w:val="2"/>
        </w:numPr>
        <w:autoSpaceDE w:val="0"/>
        <w:autoSpaceDN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Tier 2 =</w:t>
      </w:r>
      <w:r w:rsidRPr="0084383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&lt;application name&gt;</w:t>
      </w:r>
    </w:p>
    <w:p w:rsidR="0008325A" w:rsidRDefault="0008325A" w:rsidP="0008325A">
      <w:pPr>
        <w:pStyle w:val="ListParagraph"/>
        <w:numPr>
          <w:ilvl w:val="1"/>
          <w:numId w:val="2"/>
        </w:numPr>
        <w:autoSpaceDE w:val="0"/>
        <w:autoSpaceDN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Tier 3 = *General</w:t>
      </w:r>
    </w:p>
    <w:p w:rsidR="0008325A" w:rsidRPr="0008325A" w:rsidRDefault="0008325A" w:rsidP="0008325A">
      <w:pPr>
        <w:rPr>
          <w:rFonts w:asciiTheme="minorHAnsi" w:hAnsiTheme="minorHAnsi"/>
        </w:rPr>
      </w:pPr>
    </w:p>
    <w:p w:rsidR="0008325A" w:rsidRPr="00B94165" w:rsidRDefault="0008325A" w:rsidP="0008325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94165">
        <w:rPr>
          <w:rFonts w:ascii="Calibri" w:hAnsi="Calibri"/>
        </w:rPr>
        <w:t>A “</w:t>
      </w:r>
      <w:proofErr w:type="spellStart"/>
      <w:r w:rsidRPr="00B94165">
        <w:rPr>
          <w:rFonts w:ascii="Calibri" w:hAnsi="Calibri"/>
        </w:rPr>
        <w:t>Pcat</w:t>
      </w:r>
      <w:proofErr w:type="spellEnd"/>
      <w:r w:rsidRPr="00B94165">
        <w:rPr>
          <w:rFonts w:ascii="Calibri" w:hAnsi="Calibri"/>
        </w:rPr>
        <w:t xml:space="preserve">” will be setup so that a </w:t>
      </w:r>
      <w:proofErr w:type="spellStart"/>
      <w:proofErr w:type="gramStart"/>
      <w:r w:rsidRPr="00B94165">
        <w:rPr>
          <w:rFonts w:ascii="Calibri" w:hAnsi="Calibri"/>
        </w:rPr>
        <w:t>url</w:t>
      </w:r>
      <w:proofErr w:type="spellEnd"/>
      <w:proofErr w:type="gramEnd"/>
      <w:r w:rsidRPr="00B94165">
        <w:rPr>
          <w:rFonts w:ascii="Calibri" w:hAnsi="Calibri"/>
        </w:rPr>
        <w:t xml:space="preserve"> can be used to preselect “Administrative Applications -- &gt; </w:t>
      </w:r>
      <w:r>
        <w:rPr>
          <w:rFonts w:ascii="Calibri" w:hAnsi="Calibri"/>
        </w:rPr>
        <w:t>&lt;application name&gt;</w:t>
      </w:r>
      <w:r w:rsidRPr="00B94165">
        <w:rPr>
          <w:rFonts w:ascii="Calibri" w:hAnsi="Calibri"/>
        </w:rPr>
        <w:t xml:space="preserve">”, and </w:t>
      </w:r>
      <w:r>
        <w:rPr>
          <w:rFonts w:ascii="Calibri" w:hAnsi="Calibri"/>
        </w:rPr>
        <w:t xml:space="preserve">tickets </w:t>
      </w:r>
      <w:r w:rsidRPr="00B94165">
        <w:rPr>
          <w:rFonts w:ascii="Calibri" w:hAnsi="Calibri"/>
        </w:rPr>
        <w:t>will</w:t>
      </w:r>
      <w:r>
        <w:rPr>
          <w:rFonts w:ascii="Calibri" w:hAnsi="Calibri"/>
        </w:rPr>
        <w:t xml:space="preserve"> be routed to the Support Organization = &lt;department handling Tier 1 and 2 support&gt;, Assigned Group = &lt;group name in the department handling support&gt;</w:t>
      </w:r>
      <w:r w:rsidRPr="00B9416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08325A" w:rsidRPr="00B94165" w:rsidRDefault="0008325A" w:rsidP="0008325A">
      <w:pPr>
        <w:autoSpaceDE w:val="0"/>
        <w:autoSpaceDN w:val="0"/>
        <w:rPr>
          <w:rFonts w:ascii="Calibri" w:hAnsi="Calibri"/>
        </w:rPr>
      </w:pPr>
    </w:p>
    <w:p w:rsidR="0008325A" w:rsidRDefault="0008325A" w:rsidP="0008325A">
      <w:pPr>
        <w:pStyle w:val="Heading3"/>
      </w:pPr>
      <w:bookmarkStart w:id="3" w:name="_Toc383760265"/>
      <w:r>
        <w:t>JIRA</w:t>
      </w:r>
      <w:bookmarkEnd w:id="3"/>
    </w:p>
    <w:p w:rsidR="0008325A" w:rsidRDefault="0008325A" w:rsidP="0008325A">
      <w:pPr>
        <w:rPr>
          <w:rFonts w:asciiTheme="minorHAnsi" w:hAnsiTheme="minorHAnsi"/>
        </w:rPr>
      </w:pPr>
    </w:p>
    <w:p w:rsidR="0008325A" w:rsidRPr="00856D46" w:rsidRDefault="0008325A" w:rsidP="0008325A">
      <w:pPr>
        <w:rPr>
          <w:rFonts w:asciiTheme="minorHAnsi" w:hAnsiTheme="minorHAnsi"/>
        </w:rPr>
      </w:pPr>
      <w:r>
        <w:rPr>
          <w:rFonts w:asciiTheme="minorHAnsi" w:hAnsiTheme="minorHAnsi"/>
        </w:rPr>
        <w:t>&lt;Describe how Remedy and Jira will communicate when a request results in a technical fix.&gt;</w:t>
      </w:r>
    </w:p>
    <w:p w:rsidR="0008325A" w:rsidRPr="00BE6B36" w:rsidRDefault="0008325A" w:rsidP="0008325A">
      <w:pPr>
        <w:pStyle w:val="ListParagraph"/>
        <w:autoSpaceDE w:val="0"/>
        <w:autoSpaceDN w:val="0"/>
        <w:rPr>
          <w:rFonts w:ascii="Calibri" w:hAnsi="Calibri"/>
          <w:strike/>
          <w:color w:val="000000"/>
        </w:rPr>
      </w:pPr>
    </w:p>
    <w:p w:rsidR="0008325A" w:rsidRDefault="0008325A" w:rsidP="0008325A">
      <w:pPr>
        <w:rPr>
          <w:rFonts w:ascii="Calibri" w:hAnsi="Calibri"/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1602"/>
        <w:gridCol w:w="1264"/>
        <w:gridCol w:w="1928"/>
        <w:gridCol w:w="1550"/>
        <w:gridCol w:w="1851"/>
      </w:tblGrid>
      <w:tr w:rsidR="0008325A" w:rsidRPr="0084383F" w:rsidTr="0013485D">
        <w:trPr>
          <w:tblHeader/>
        </w:trPr>
        <w:tc>
          <w:tcPr>
            <w:tcW w:w="1665" w:type="dxa"/>
            <w:shd w:val="clear" w:color="auto" w:fill="F2F2F2" w:themeFill="background1" w:themeFillShade="F2"/>
          </w:tcPr>
          <w:p w:rsidR="0008325A" w:rsidRPr="0084383F" w:rsidRDefault="0008325A" w:rsidP="0013485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Jira Project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:rsidR="0008325A" w:rsidRPr="0084383F" w:rsidRDefault="0008325A" w:rsidP="0013485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Jira Component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08325A" w:rsidRDefault="0008325A" w:rsidP="0013485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Business Owner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08325A" w:rsidRPr="0084383F" w:rsidRDefault="0008325A" w:rsidP="0013485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Prod Approvers in Jira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:rsidR="0008325A" w:rsidRPr="0084383F" w:rsidRDefault="0008325A" w:rsidP="0013485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Business Testers in Jira</w:t>
            </w:r>
          </w:p>
        </w:tc>
        <w:tc>
          <w:tcPr>
            <w:tcW w:w="2036" w:type="dxa"/>
            <w:shd w:val="clear" w:color="auto" w:fill="F2F2F2" w:themeFill="background1" w:themeFillShade="F2"/>
          </w:tcPr>
          <w:p w:rsidR="0008325A" w:rsidRDefault="0008325A" w:rsidP="0013485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AS Management</w:t>
            </w:r>
            <w:r w:rsidRPr="0084383F">
              <w:rPr>
                <w:rFonts w:ascii="Calibri" w:hAnsi="Calibri"/>
                <w:b/>
                <w:bCs/>
                <w:color w:val="000000"/>
              </w:rPr>
              <w:t xml:space="preserve"> Approvers</w:t>
            </w:r>
          </w:p>
          <w:p w:rsidR="0008325A" w:rsidRPr="0084383F" w:rsidRDefault="0008325A" w:rsidP="0013485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 Jira</w:t>
            </w:r>
          </w:p>
        </w:tc>
      </w:tr>
      <w:tr w:rsidR="0008325A" w:rsidRPr="008A6935" w:rsidTr="0013485D">
        <w:tc>
          <w:tcPr>
            <w:tcW w:w="1665" w:type="dxa"/>
          </w:tcPr>
          <w:p w:rsidR="0008325A" w:rsidRPr="00E71FED" w:rsidRDefault="0008325A" w:rsidP="0013485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36" w:type="dxa"/>
          </w:tcPr>
          <w:p w:rsidR="0008325A" w:rsidRPr="00E71FED" w:rsidRDefault="0008325A" w:rsidP="0013485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:rsidR="0008325A" w:rsidRPr="00655466" w:rsidRDefault="0008325A" w:rsidP="0013485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52" w:type="dxa"/>
          </w:tcPr>
          <w:p w:rsidR="0008325A" w:rsidRPr="00E71FED" w:rsidRDefault="0008325A" w:rsidP="0013485D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1846" w:type="dxa"/>
          </w:tcPr>
          <w:p w:rsidR="0008325A" w:rsidRPr="00E71FED" w:rsidRDefault="0008325A" w:rsidP="0013485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036" w:type="dxa"/>
          </w:tcPr>
          <w:p w:rsidR="0008325A" w:rsidRPr="00E71FED" w:rsidRDefault="0008325A" w:rsidP="0013485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</w:tr>
    </w:tbl>
    <w:p w:rsidR="0008325A" w:rsidRDefault="0008325A" w:rsidP="0008325A">
      <w:pPr>
        <w:rPr>
          <w:rFonts w:ascii="Calibri" w:hAnsi="Calibri"/>
          <w:color w:val="1F497D"/>
        </w:rPr>
      </w:pPr>
    </w:p>
    <w:p w:rsidR="0008325A" w:rsidRPr="00603B0E" w:rsidRDefault="0008325A" w:rsidP="0008325A">
      <w:pPr>
        <w:pStyle w:val="Heading2"/>
      </w:pPr>
      <w:bookmarkStart w:id="4" w:name="_Toc383760266"/>
      <w:r w:rsidRPr="00603B0E">
        <w:lastRenderedPageBreak/>
        <w:t xml:space="preserve">AS </w:t>
      </w:r>
      <w:r>
        <w:t>Customer Support Group</w:t>
      </w:r>
      <w:r w:rsidRPr="00603B0E">
        <w:t xml:space="preserve"> Service Level Agreement</w:t>
      </w:r>
      <w:bookmarkEnd w:id="4"/>
    </w:p>
    <w:p w:rsidR="0008325A" w:rsidRDefault="0008325A" w:rsidP="0008325A">
      <w:pPr>
        <w:rPr>
          <w:rFonts w:asciiTheme="minorHAnsi" w:hAnsiTheme="minorHAnsi"/>
        </w:rPr>
      </w:pPr>
    </w:p>
    <w:p w:rsidR="0008325A" w:rsidRDefault="0008325A" w:rsidP="0008325A">
      <w:pPr>
        <w:rPr>
          <w:rFonts w:asciiTheme="minorHAnsi" w:hAnsiTheme="minorHAnsi"/>
        </w:rPr>
      </w:pPr>
      <w:r>
        <w:rPr>
          <w:rFonts w:asciiTheme="minorHAnsi" w:hAnsiTheme="minorHAnsi"/>
        </w:rPr>
        <w:t>&lt;Include the following link for the AS Customer Support Group Service Level Agreement between Administrative Systems and Distributed Users.</w:t>
      </w:r>
    </w:p>
    <w:p w:rsidR="0008325A" w:rsidRDefault="0008325A" w:rsidP="0008325A">
      <w:pPr>
        <w:rPr>
          <w:rFonts w:asciiTheme="minorHAnsi" w:hAnsiTheme="minorHAnsi"/>
        </w:rPr>
      </w:pPr>
    </w:p>
    <w:p w:rsidR="009830FC" w:rsidRDefault="00EC3E7E" w:rsidP="0008325A">
      <w:pPr>
        <w:rPr>
          <w:rStyle w:val="Hyperlink"/>
        </w:rPr>
      </w:pPr>
      <w:hyperlink r:id="rId6" w:history="1">
        <w:r w:rsidR="0008325A" w:rsidRPr="002F5CA5">
          <w:rPr>
            <w:rStyle w:val="Hyperlink"/>
          </w:rPr>
          <w:t>https://asconfluence.stanford.edu/confluence/display/ERPHD/AS+Customer+Support+Group+Service+Level+Agreement+between+Administrative+Systems+and+Distributed+Users</w:t>
        </w:r>
      </w:hyperlink>
    </w:p>
    <w:p w:rsidR="0008325A" w:rsidRDefault="0008325A" w:rsidP="0008325A">
      <w:pPr>
        <w:rPr>
          <w:rStyle w:val="Hyperlink"/>
        </w:rPr>
      </w:pPr>
    </w:p>
    <w:p w:rsidR="00D95C50" w:rsidRPr="00D95C50" w:rsidRDefault="0008325A" w:rsidP="0008325A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 xml:space="preserve">Be sure to include specific information to the customer with respect to the application.  For </w:t>
      </w:r>
      <w:r w:rsidRPr="00D95C50">
        <w:rPr>
          <w:rFonts w:ascii="Arial" w:hAnsi="Arial" w:cs="Arial"/>
          <w:sz w:val="22"/>
          <w:szCs w:val="22"/>
        </w:rPr>
        <w:t>example, on a recent project we included the following:</w:t>
      </w:r>
    </w:p>
    <w:p w:rsidR="00D95C50" w:rsidRPr="00D95C50" w:rsidRDefault="00D95C50" w:rsidP="00D95C50">
      <w:pPr>
        <w:spacing w:before="100" w:beforeAutospacing="1" w:after="100" w:afterAutospacing="1"/>
        <w:ind w:left="360"/>
        <w:rPr>
          <w:rFonts w:ascii="Arial" w:eastAsia="Times New Roman" w:hAnsi="Arial" w:cs="Arial"/>
          <w:i/>
          <w:sz w:val="20"/>
          <w:szCs w:val="20"/>
        </w:rPr>
      </w:pPr>
      <w:r w:rsidRPr="00D95C50">
        <w:rPr>
          <w:rFonts w:ascii="Arial" w:eastAsia="Times New Roman" w:hAnsi="Arial" w:cs="Arial"/>
          <w:i/>
          <w:color w:val="1D1B11"/>
          <w:sz w:val="20"/>
          <w:szCs w:val="20"/>
        </w:rPr>
        <w:t xml:space="preserve">Per your request regarding the </w:t>
      </w:r>
      <w:proofErr w:type="spellStart"/>
      <w:r w:rsidRPr="00D95C50">
        <w:rPr>
          <w:rFonts w:ascii="Arial" w:eastAsia="Times New Roman" w:hAnsi="Arial" w:cs="Arial"/>
          <w:i/>
          <w:color w:val="1D1B11"/>
          <w:sz w:val="20"/>
          <w:szCs w:val="20"/>
        </w:rPr>
        <w:t>eCert</w:t>
      </w:r>
      <w:proofErr w:type="spellEnd"/>
      <w:r w:rsidRPr="00D95C50">
        <w:rPr>
          <w:rFonts w:ascii="Arial" w:eastAsia="Times New Roman" w:hAnsi="Arial" w:cs="Arial"/>
          <w:i/>
          <w:color w:val="1D1B11"/>
          <w:sz w:val="20"/>
          <w:szCs w:val="20"/>
        </w:rPr>
        <w:t xml:space="preserve"> SLA of 7 am and/or 8 am availability, we are targeting to have the application be available by 8 am unless one of three things happen:</w:t>
      </w:r>
    </w:p>
    <w:p w:rsidR="00D95C50" w:rsidRPr="00D95C50" w:rsidRDefault="00D95C50" w:rsidP="00D95C50">
      <w:pPr>
        <w:numPr>
          <w:ilvl w:val="0"/>
          <w:numId w:val="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eastAsia="Times New Roman" w:hAnsi="Arial" w:cs="Arial"/>
          <w:i/>
          <w:color w:val="1D1B11"/>
          <w:sz w:val="20"/>
          <w:szCs w:val="20"/>
        </w:rPr>
      </w:pPr>
      <w:r w:rsidRPr="00D95C50">
        <w:rPr>
          <w:rFonts w:ascii="Arial" w:eastAsia="Times New Roman" w:hAnsi="Arial" w:cs="Arial"/>
          <w:i/>
          <w:color w:val="1D1B11"/>
          <w:sz w:val="20"/>
          <w:szCs w:val="20"/>
        </w:rPr>
        <w:t>Network failure (as was the case earlier last week)</w:t>
      </w:r>
    </w:p>
    <w:p w:rsidR="00D95C50" w:rsidRPr="00D95C50" w:rsidRDefault="00D95C50" w:rsidP="00D95C50">
      <w:pPr>
        <w:numPr>
          <w:ilvl w:val="0"/>
          <w:numId w:val="5"/>
        </w:numPr>
        <w:spacing w:before="100" w:beforeAutospacing="1" w:after="100" w:afterAutospacing="1"/>
        <w:ind w:left="1080"/>
        <w:rPr>
          <w:rFonts w:ascii="Arial" w:eastAsia="Times New Roman" w:hAnsi="Arial" w:cs="Arial"/>
          <w:i/>
          <w:color w:val="1D1B11"/>
          <w:sz w:val="20"/>
          <w:szCs w:val="20"/>
        </w:rPr>
      </w:pPr>
      <w:r w:rsidRPr="00D95C50">
        <w:rPr>
          <w:rFonts w:ascii="Arial" w:eastAsia="Times New Roman" w:hAnsi="Arial" w:cs="Arial"/>
          <w:i/>
          <w:color w:val="1D1B11"/>
          <w:sz w:val="20"/>
          <w:szCs w:val="20"/>
        </w:rPr>
        <w:t>EDW build gets delayed due to heavier than normal data load (seen during Month end close)</w:t>
      </w:r>
    </w:p>
    <w:p w:rsidR="00D95C50" w:rsidRPr="00D95C50" w:rsidRDefault="00D95C50" w:rsidP="00D95C50">
      <w:pPr>
        <w:numPr>
          <w:ilvl w:val="0"/>
          <w:numId w:val="5"/>
        </w:numPr>
        <w:spacing w:before="100" w:beforeAutospacing="1" w:after="100" w:afterAutospacing="1"/>
        <w:ind w:left="1080"/>
        <w:rPr>
          <w:rFonts w:ascii="Arial" w:eastAsia="Times New Roman" w:hAnsi="Arial" w:cs="Arial"/>
          <w:i/>
          <w:color w:val="1D1B11"/>
          <w:sz w:val="20"/>
          <w:szCs w:val="20"/>
        </w:rPr>
      </w:pPr>
      <w:r w:rsidRPr="00D95C50">
        <w:rPr>
          <w:rFonts w:ascii="Arial" w:eastAsia="Times New Roman" w:hAnsi="Arial" w:cs="Arial"/>
          <w:i/>
          <w:color w:val="1D1B11"/>
          <w:sz w:val="20"/>
          <w:szCs w:val="20"/>
        </w:rPr>
        <w:t>OF jobs run late and EDW is unable to start on time</w:t>
      </w:r>
    </w:p>
    <w:p w:rsidR="00D95C50" w:rsidRPr="00D95C50" w:rsidRDefault="00D95C50" w:rsidP="00D95C50">
      <w:pPr>
        <w:spacing w:before="100" w:beforeAutospacing="1" w:after="100" w:afterAutospacing="1"/>
        <w:ind w:left="360"/>
        <w:rPr>
          <w:rFonts w:ascii="Arial" w:eastAsia="Times New Roman" w:hAnsi="Arial" w:cs="Arial"/>
          <w:i/>
          <w:sz w:val="20"/>
          <w:szCs w:val="20"/>
        </w:rPr>
      </w:pPr>
      <w:r w:rsidRPr="00D95C50">
        <w:rPr>
          <w:rFonts w:ascii="Arial" w:eastAsia="Times New Roman" w:hAnsi="Arial" w:cs="Arial"/>
          <w:i/>
          <w:color w:val="1D1B11"/>
          <w:sz w:val="20"/>
          <w:szCs w:val="20"/>
        </w:rPr>
        <w:t xml:space="preserve">In such circumstances, the data in </w:t>
      </w:r>
      <w:proofErr w:type="spellStart"/>
      <w:r w:rsidRPr="00D95C50">
        <w:rPr>
          <w:rFonts w:ascii="Arial" w:eastAsia="Times New Roman" w:hAnsi="Arial" w:cs="Arial"/>
          <w:i/>
          <w:color w:val="1D1B11"/>
          <w:sz w:val="20"/>
          <w:szCs w:val="20"/>
        </w:rPr>
        <w:t>eCertification</w:t>
      </w:r>
      <w:proofErr w:type="spellEnd"/>
      <w:r w:rsidRPr="00D95C50">
        <w:rPr>
          <w:rFonts w:ascii="Arial" w:eastAsia="Times New Roman" w:hAnsi="Arial" w:cs="Arial"/>
          <w:i/>
          <w:color w:val="1D1B11"/>
          <w:sz w:val="20"/>
          <w:szCs w:val="20"/>
        </w:rPr>
        <w:t xml:space="preserve"> will be 2 days old. To ensure that we know what is going on, we have requested that a core group of people be notified.  </w:t>
      </w:r>
      <w:proofErr w:type="spellStart"/>
      <w:r w:rsidRPr="00D95C50">
        <w:rPr>
          <w:rFonts w:ascii="Arial" w:eastAsia="Times New Roman" w:hAnsi="Arial" w:cs="Arial"/>
          <w:i/>
          <w:color w:val="1D1B11"/>
          <w:sz w:val="20"/>
          <w:szCs w:val="20"/>
        </w:rPr>
        <w:t>Marilou's</w:t>
      </w:r>
      <w:proofErr w:type="spellEnd"/>
      <w:r w:rsidRPr="00D95C50">
        <w:rPr>
          <w:rFonts w:ascii="Arial" w:eastAsia="Times New Roman" w:hAnsi="Arial" w:cs="Arial"/>
          <w:i/>
          <w:color w:val="1D1B11"/>
          <w:sz w:val="20"/>
          <w:szCs w:val="20"/>
        </w:rPr>
        <w:t xml:space="preserve"> name will be included in the distribution list so that her department can decide how to inform users.</w:t>
      </w:r>
    </w:p>
    <w:p w:rsidR="00D95C50" w:rsidRPr="00D95C50" w:rsidRDefault="00D95C50" w:rsidP="00D95C50">
      <w:pPr>
        <w:spacing w:before="100" w:beforeAutospacing="1" w:after="100" w:afterAutospacing="1"/>
        <w:ind w:left="360"/>
        <w:rPr>
          <w:rFonts w:ascii="Arial" w:eastAsia="Times New Roman" w:hAnsi="Arial" w:cs="Arial"/>
          <w:i/>
          <w:sz w:val="20"/>
          <w:szCs w:val="20"/>
        </w:rPr>
      </w:pPr>
      <w:r w:rsidRPr="00D95C50">
        <w:rPr>
          <w:rFonts w:ascii="Arial" w:eastAsia="Times New Roman" w:hAnsi="Arial" w:cs="Arial"/>
          <w:i/>
          <w:color w:val="1D1B11"/>
          <w:sz w:val="20"/>
          <w:szCs w:val="20"/>
        </w:rPr>
        <w:t xml:space="preserve">The plan is to start with an 8 am release time given the dependency on nightly jobs.  After review of job performance over a 3 – 6 month period, if there is room for optimization, we’d like to target bumping it up by an hour. </w:t>
      </w:r>
      <w:r>
        <w:rPr>
          <w:rFonts w:ascii="Arial" w:eastAsia="Times New Roman" w:hAnsi="Arial" w:cs="Arial"/>
          <w:i/>
          <w:color w:val="1D1B11"/>
          <w:sz w:val="20"/>
          <w:szCs w:val="20"/>
        </w:rPr>
        <w:t>&gt;</w:t>
      </w:r>
    </w:p>
    <w:p w:rsidR="00D95C50" w:rsidRPr="00D95C50" w:rsidRDefault="00D95C50" w:rsidP="0008325A">
      <w:pPr>
        <w:rPr>
          <w:rFonts w:ascii="Arial" w:hAnsi="Arial" w:cs="Arial"/>
          <w:sz w:val="22"/>
          <w:szCs w:val="22"/>
        </w:rPr>
      </w:pPr>
    </w:p>
    <w:p w:rsidR="0008325A" w:rsidRPr="00D95C50" w:rsidRDefault="0008325A" w:rsidP="0008325A">
      <w:pPr>
        <w:rPr>
          <w:rFonts w:ascii="Arial" w:hAnsi="Arial" w:cs="Arial"/>
          <w:sz w:val="22"/>
          <w:szCs w:val="22"/>
        </w:rPr>
      </w:pPr>
    </w:p>
    <w:p w:rsidR="0008325A" w:rsidRDefault="0008325A" w:rsidP="0008325A"/>
    <w:sectPr w:rsidR="0008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915"/>
    <w:multiLevelType w:val="multilevel"/>
    <w:tmpl w:val="3D28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85B04"/>
    <w:multiLevelType w:val="multilevel"/>
    <w:tmpl w:val="D8E0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37238"/>
    <w:multiLevelType w:val="hybridMultilevel"/>
    <w:tmpl w:val="35BCD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4E0688"/>
    <w:multiLevelType w:val="multilevel"/>
    <w:tmpl w:val="961A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D1E96"/>
    <w:multiLevelType w:val="hybridMultilevel"/>
    <w:tmpl w:val="371E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5A"/>
    <w:rsid w:val="0008325A"/>
    <w:rsid w:val="009830FC"/>
    <w:rsid w:val="00B32C30"/>
    <w:rsid w:val="00D95C50"/>
    <w:rsid w:val="00E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5FAA"/>
  <w15:docId w15:val="{BE06FC40-168F-4E08-8F5F-362834BB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5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2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2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32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3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25A"/>
    <w:pPr>
      <w:ind w:left="720"/>
    </w:pPr>
  </w:style>
  <w:style w:type="paragraph" w:customStyle="1" w:styleId="Body1">
    <w:name w:val="*Body 1"/>
    <w:uiPriority w:val="99"/>
    <w:rsid w:val="0008325A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ocumentTitle">
    <w:name w:val="*Document Title"/>
    <w:uiPriority w:val="99"/>
    <w:rsid w:val="0008325A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noProof/>
      <w:sz w:val="32"/>
      <w:szCs w:val="20"/>
    </w:rPr>
  </w:style>
  <w:style w:type="paragraph" w:customStyle="1" w:styleId="HN1NotHeader1">
    <w:name w:val="*HN 1 Not Header 1"/>
    <w:basedOn w:val="Normal"/>
    <w:uiPriority w:val="99"/>
    <w:rsid w:val="0008325A"/>
    <w:pPr>
      <w:keepNext/>
      <w:spacing w:before="120" w:after="120"/>
      <w:outlineLvl w:val="0"/>
    </w:pPr>
    <w:rPr>
      <w:rFonts w:eastAsia="Times New Roman"/>
      <w:b/>
      <w:caps/>
      <w:sz w:val="2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25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8325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325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8325A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08325A"/>
    <w:pPr>
      <w:spacing w:after="24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83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5A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onfluence.stanford.edu/confluence/display/ERPHD/AS+Customer+Support+Group+Service+Level+Agreement+between+Administrative+Systems+and+Distributed+Us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Dencker, Claudia</dc:creator>
  <cp:lastModifiedBy>Sarah Bunger</cp:lastModifiedBy>
  <cp:revision>5</cp:revision>
  <dcterms:created xsi:type="dcterms:W3CDTF">2014-03-28T15:36:00Z</dcterms:created>
  <dcterms:modified xsi:type="dcterms:W3CDTF">2017-07-07T15:50:00Z</dcterms:modified>
</cp:coreProperties>
</file>