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662BF" w:rsidRDefault="002F7EC1" w:rsidP="004662BF">
      <w:pPr>
        <w:pStyle w:val="NormalWeb"/>
        <w:spacing w:after="240" w:afterAutospacing="0"/>
        <w:rPr>
          <w:sz w:val="28"/>
          <w:szCs w:val="28"/>
        </w:rPr>
      </w:pPr>
      <w:r w:rsidRPr="004662BF">
        <w:rPr>
          <w:sz w:val="28"/>
          <w:szCs w:val="28"/>
        </w:rPr>
        <w:t xml:space="preserve">Executive Summary (Status as of </w:t>
      </w:r>
      <w:r w:rsidRPr="004662BF">
        <w:rPr>
          <w:color w:val="0070C0"/>
          <w:sz w:val="28"/>
          <w:szCs w:val="28"/>
        </w:rPr>
        <w:t>day of week, month day, year</w:t>
      </w:r>
      <w:r w:rsidRPr="004662BF">
        <w:rPr>
          <w:sz w:val="28"/>
          <w:szCs w:val="28"/>
        </w:rPr>
        <w:t>)</w:t>
      </w:r>
    </w:p>
    <w:p w:rsidR="002F7EC1" w:rsidRPr="004662BF" w:rsidRDefault="002F7EC1" w:rsidP="004662BF">
      <w:pPr>
        <w:pStyle w:val="NormalWeb"/>
        <w:spacing w:after="240" w:afterAutospacing="0"/>
        <w:rPr>
          <w:color w:val="0070C0"/>
        </w:rPr>
      </w:pPr>
      <w:r w:rsidRPr="004662BF">
        <w:t xml:space="preserve">Project Condition: </w:t>
      </w:r>
      <w:r w:rsidRPr="004662BF">
        <w:rPr>
          <w:color w:val="0070C0"/>
        </w:rPr>
        <w:t>Choose one of the condition/description pairs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7EC1" w:rsidRPr="004662BF" w:rsidTr="002F7EC1">
        <w:tc>
          <w:tcPr>
            <w:tcW w:w="4675" w:type="dxa"/>
            <w:vAlign w:val="center"/>
          </w:tcPr>
          <w:p w:rsidR="002F7EC1" w:rsidRPr="004662BF" w:rsidRDefault="002F7EC1" w:rsidP="004662BF">
            <w:pPr>
              <w:pStyle w:val="NormalWeb"/>
              <w:spacing w:after="240" w:afterAutospacing="0"/>
              <w:jc w:val="center"/>
            </w:pPr>
            <w:r w:rsidRPr="004662BF">
              <w:t>Condition</w:t>
            </w:r>
          </w:p>
        </w:tc>
        <w:tc>
          <w:tcPr>
            <w:tcW w:w="4675" w:type="dxa"/>
            <w:vAlign w:val="center"/>
          </w:tcPr>
          <w:p w:rsidR="002F7EC1" w:rsidRPr="004662BF" w:rsidRDefault="002F7EC1" w:rsidP="004662BF">
            <w:pPr>
              <w:pStyle w:val="NormalWeb"/>
              <w:spacing w:after="240" w:afterAutospacing="0"/>
              <w:jc w:val="center"/>
            </w:pPr>
            <w:r w:rsidRPr="004662BF">
              <w:t>Description</w:t>
            </w:r>
          </w:p>
        </w:tc>
      </w:tr>
      <w:tr w:rsidR="002F7EC1" w:rsidRPr="004662BF" w:rsidTr="002F7EC1">
        <w:tc>
          <w:tcPr>
            <w:tcW w:w="4675" w:type="dxa"/>
            <w:vAlign w:val="center"/>
          </w:tcPr>
          <w:p w:rsidR="002F7EC1" w:rsidRPr="004662BF" w:rsidRDefault="002F7EC1" w:rsidP="004662BF">
            <w:pPr>
              <w:pStyle w:val="NormalWeb"/>
              <w:spacing w:after="240" w:afterAutospacing="0"/>
              <w:jc w:val="center"/>
              <w:rPr>
                <w:highlight w:val="yellow"/>
              </w:rPr>
            </w:pPr>
            <w:r w:rsidRPr="004662BF">
              <w:rPr>
                <w:highlight w:val="green"/>
              </w:rPr>
              <w:t>Green</w:t>
            </w:r>
          </w:p>
        </w:tc>
        <w:tc>
          <w:tcPr>
            <w:tcW w:w="4675" w:type="dxa"/>
          </w:tcPr>
          <w:p w:rsidR="002F7EC1" w:rsidRPr="004662BF" w:rsidRDefault="002F7EC1" w:rsidP="004662BF">
            <w:pPr>
              <w:rPr>
                <w:rFonts w:eastAsia="Times New Roman"/>
                <w:color w:val="333333"/>
                <w:sz w:val="21"/>
                <w:szCs w:val="21"/>
              </w:rPr>
            </w:pPr>
            <w:r w:rsidRPr="004662BF">
              <w:rPr>
                <w:color w:val="333333"/>
                <w:sz w:val="21"/>
                <w:szCs w:val="21"/>
              </w:rPr>
              <w:br/>
              <w:t>The project is under control and we can deliver the project as per the schedule, within cost agreed and quality.</w:t>
            </w:r>
          </w:p>
        </w:tc>
      </w:tr>
      <w:tr w:rsidR="002F7EC1" w:rsidRPr="004662BF" w:rsidTr="002F7EC1">
        <w:tc>
          <w:tcPr>
            <w:tcW w:w="4675" w:type="dxa"/>
            <w:vAlign w:val="center"/>
          </w:tcPr>
          <w:p w:rsidR="002F7EC1" w:rsidRPr="004662BF" w:rsidRDefault="002F7EC1" w:rsidP="004662BF">
            <w:pPr>
              <w:pStyle w:val="NormalWeb"/>
              <w:spacing w:after="240" w:afterAutospacing="0"/>
              <w:jc w:val="center"/>
            </w:pPr>
            <w:r w:rsidRPr="004662BF">
              <w:rPr>
                <w:highlight w:val="yellow"/>
              </w:rPr>
              <w:t>Yellow</w:t>
            </w:r>
          </w:p>
        </w:tc>
        <w:tc>
          <w:tcPr>
            <w:tcW w:w="4675" w:type="dxa"/>
          </w:tcPr>
          <w:p w:rsidR="002F7EC1" w:rsidRPr="004662BF" w:rsidRDefault="002F7EC1" w:rsidP="004662BF">
            <w:pPr>
              <w:pStyle w:val="NormalWeb"/>
              <w:spacing w:after="240" w:afterAutospacing="0"/>
            </w:pPr>
            <w:r w:rsidRPr="004662BF">
              <w:rPr>
                <w:color w:val="333333"/>
                <w:shd w:val="clear" w:color="auto" w:fill="FFFFFF"/>
              </w:rPr>
              <w:t>The project is under control but we have some problem with schedule, cost or quality.  However there are high chances to bring the project under control by re-planning.</w:t>
            </w:r>
          </w:p>
        </w:tc>
      </w:tr>
      <w:tr w:rsidR="002F7EC1" w:rsidRPr="004662BF" w:rsidTr="002F7EC1">
        <w:tc>
          <w:tcPr>
            <w:tcW w:w="4675" w:type="dxa"/>
            <w:vAlign w:val="center"/>
          </w:tcPr>
          <w:p w:rsidR="002F7EC1" w:rsidRPr="004662BF" w:rsidRDefault="002F7EC1" w:rsidP="004662BF">
            <w:pPr>
              <w:pStyle w:val="NormalWeb"/>
              <w:spacing w:after="240" w:afterAutospacing="0"/>
              <w:jc w:val="center"/>
              <w:rPr>
                <w:highlight w:val="yellow"/>
              </w:rPr>
            </w:pPr>
            <w:r w:rsidRPr="004662BF">
              <w:rPr>
                <w:highlight w:val="red"/>
              </w:rPr>
              <w:t>Red</w:t>
            </w:r>
          </w:p>
        </w:tc>
        <w:tc>
          <w:tcPr>
            <w:tcW w:w="4675" w:type="dxa"/>
          </w:tcPr>
          <w:p w:rsidR="002F7EC1" w:rsidRPr="004662BF" w:rsidRDefault="002F7EC1" w:rsidP="004662BF">
            <w:pPr>
              <w:pStyle w:val="NormalWeb"/>
              <w:spacing w:after="240" w:afterAutospacing="0"/>
              <w:rPr>
                <w:color w:val="333333"/>
                <w:shd w:val="clear" w:color="auto" w:fill="FFFFFF"/>
              </w:rPr>
            </w:pPr>
            <w:r w:rsidRPr="004662BF">
              <w:rPr>
                <w:color w:val="333333"/>
                <w:sz w:val="21"/>
                <w:szCs w:val="21"/>
                <w:shd w:val="clear" w:color="auto" w:fill="FFFFFF"/>
              </w:rPr>
              <w:t>The project is not under control. There is a serious problem with schedule, cost or quality. Immediate attention needed from higher management to bring the project under control if possible.</w:t>
            </w:r>
          </w:p>
        </w:tc>
      </w:tr>
    </w:tbl>
    <w:p w:rsidR="002F7EC1" w:rsidRPr="004662BF" w:rsidRDefault="002F7EC1" w:rsidP="004662BF">
      <w:pPr>
        <w:pStyle w:val="NormalWeb"/>
        <w:spacing w:after="240" w:afterAutospacing="0"/>
      </w:pPr>
      <w:r w:rsidRPr="004662BF">
        <w:t>Highlights:</w:t>
      </w:r>
    </w:p>
    <w:p w:rsidR="002F7EC1" w:rsidRPr="004662BF" w:rsidRDefault="002F7EC1" w:rsidP="004662BF">
      <w:pPr>
        <w:pStyle w:val="NormalWeb"/>
        <w:numPr>
          <w:ilvl w:val="0"/>
          <w:numId w:val="4"/>
        </w:numPr>
        <w:spacing w:after="240" w:afterAutospacing="0"/>
      </w:pPr>
      <w:r w:rsidRPr="004662BF">
        <w:t>Item A</w:t>
      </w:r>
    </w:p>
    <w:p w:rsidR="002F7EC1" w:rsidRPr="004662BF" w:rsidRDefault="002F7EC1" w:rsidP="004662BF">
      <w:pPr>
        <w:pStyle w:val="NormalWeb"/>
        <w:numPr>
          <w:ilvl w:val="0"/>
          <w:numId w:val="4"/>
        </w:numPr>
        <w:spacing w:after="240" w:afterAutospacing="0"/>
      </w:pPr>
      <w:r w:rsidRPr="004662BF">
        <w:t>Item B</w:t>
      </w:r>
    </w:p>
    <w:p w:rsidR="002F7EC1" w:rsidRPr="004662BF" w:rsidRDefault="002F7EC1" w:rsidP="004662BF">
      <w:pPr>
        <w:pStyle w:val="NormalWeb"/>
        <w:spacing w:after="240" w:afterAutospacing="0"/>
        <w:rPr>
          <w:color w:val="0070C0"/>
        </w:rPr>
      </w:pPr>
      <w:r w:rsidRPr="004662BF">
        <w:t xml:space="preserve">Recent Accomplishments: </w:t>
      </w:r>
      <w:r w:rsidRPr="004662BF">
        <w:rPr>
          <w:color w:val="0070C0"/>
        </w:rPr>
        <w:t>Try not to repeat highlights.</w:t>
      </w:r>
    </w:p>
    <w:p w:rsidR="002F7EC1" w:rsidRPr="004662BF" w:rsidRDefault="002F7EC1" w:rsidP="004662BF">
      <w:pPr>
        <w:pStyle w:val="NormalWeb"/>
        <w:numPr>
          <w:ilvl w:val="0"/>
          <w:numId w:val="4"/>
        </w:numPr>
        <w:spacing w:after="240" w:afterAutospacing="0"/>
      </w:pPr>
      <w:r w:rsidRPr="004662BF">
        <w:t>Item A</w:t>
      </w:r>
    </w:p>
    <w:p w:rsidR="002F7EC1" w:rsidRPr="004662BF" w:rsidRDefault="002F7EC1" w:rsidP="004662BF">
      <w:pPr>
        <w:pStyle w:val="NormalWeb"/>
        <w:numPr>
          <w:ilvl w:val="0"/>
          <w:numId w:val="4"/>
        </w:numPr>
        <w:spacing w:after="240" w:afterAutospacing="0"/>
      </w:pPr>
      <w:r w:rsidRPr="004662BF">
        <w:t>Item B</w:t>
      </w:r>
    </w:p>
    <w:p w:rsidR="002F7EC1" w:rsidRPr="004662BF" w:rsidRDefault="002F7EC1" w:rsidP="004662BF">
      <w:pPr>
        <w:pStyle w:val="NormalWeb"/>
        <w:spacing w:after="240" w:afterAutospacing="0"/>
        <w:rPr>
          <w:color w:val="0070C0"/>
        </w:rPr>
      </w:pPr>
      <w:r w:rsidRPr="004662BF">
        <w:t xml:space="preserve">Plans for Next Reporting Period: </w:t>
      </w:r>
      <w:r w:rsidRPr="004662BF">
        <w:rPr>
          <w:color w:val="0070C0"/>
        </w:rPr>
        <w:t>Try not to repeat highlights.</w:t>
      </w:r>
    </w:p>
    <w:p w:rsidR="002F7EC1" w:rsidRPr="004662BF" w:rsidRDefault="002F7EC1" w:rsidP="004662BF">
      <w:pPr>
        <w:pStyle w:val="NormalWeb"/>
        <w:numPr>
          <w:ilvl w:val="0"/>
          <w:numId w:val="4"/>
        </w:numPr>
        <w:spacing w:after="240" w:afterAutospacing="0"/>
      </w:pPr>
      <w:r w:rsidRPr="004662BF">
        <w:t>Item A</w:t>
      </w:r>
    </w:p>
    <w:p w:rsidR="002F7EC1" w:rsidRPr="004662BF" w:rsidRDefault="002F7EC1" w:rsidP="004662BF">
      <w:pPr>
        <w:pStyle w:val="NormalWeb"/>
        <w:numPr>
          <w:ilvl w:val="0"/>
          <w:numId w:val="4"/>
        </w:numPr>
        <w:spacing w:after="240" w:afterAutospacing="0"/>
      </w:pPr>
      <w:r w:rsidRPr="004662BF">
        <w:t>Item B</w:t>
      </w:r>
    </w:p>
    <w:p w:rsidR="002F7EC1" w:rsidRPr="004662BF" w:rsidRDefault="002F7EC1" w:rsidP="004662BF">
      <w:pPr>
        <w:pStyle w:val="NormalWeb"/>
        <w:spacing w:after="240" w:afterAutospacing="0"/>
      </w:pPr>
      <w:r w:rsidRPr="004662BF">
        <w:t>Risks: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662BF" w:rsidRPr="004662BF" w:rsidTr="004662BF">
        <w:tc>
          <w:tcPr>
            <w:tcW w:w="1558" w:type="dxa"/>
          </w:tcPr>
          <w:p w:rsidR="004662BF" w:rsidRPr="004662BF" w:rsidRDefault="004662BF" w:rsidP="004662BF">
            <w:pPr>
              <w:pStyle w:val="NormalWeb"/>
              <w:spacing w:after="240" w:afterAutospacing="0"/>
              <w:jc w:val="center"/>
            </w:pPr>
            <w:r w:rsidRPr="004662BF">
              <w:t>Status</w:t>
            </w:r>
          </w:p>
        </w:tc>
        <w:tc>
          <w:tcPr>
            <w:tcW w:w="1558" w:type="dxa"/>
          </w:tcPr>
          <w:p w:rsidR="004662BF" w:rsidRPr="004662BF" w:rsidRDefault="004662BF" w:rsidP="004662BF">
            <w:pPr>
              <w:pStyle w:val="NormalWeb"/>
              <w:spacing w:after="240" w:afterAutospacing="0"/>
              <w:jc w:val="center"/>
            </w:pPr>
            <w:r w:rsidRPr="004662BF">
              <w:t>From Charter (yes/no)</w:t>
            </w:r>
          </w:p>
        </w:tc>
        <w:tc>
          <w:tcPr>
            <w:tcW w:w="1558" w:type="dxa"/>
          </w:tcPr>
          <w:p w:rsidR="004662BF" w:rsidRPr="004662BF" w:rsidRDefault="004662BF" w:rsidP="004662BF">
            <w:pPr>
              <w:pStyle w:val="NormalWeb"/>
              <w:spacing w:after="240" w:afterAutospacing="0"/>
              <w:jc w:val="center"/>
            </w:pPr>
            <w:r w:rsidRPr="004662BF">
              <w:t>Risk</w:t>
            </w:r>
          </w:p>
        </w:tc>
        <w:tc>
          <w:tcPr>
            <w:tcW w:w="1558" w:type="dxa"/>
          </w:tcPr>
          <w:p w:rsidR="004662BF" w:rsidRPr="004662BF" w:rsidRDefault="004662BF" w:rsidP="004662BF">
            <w:pPr>
              <w:pStyle w:val="NormalWeb"/>
              <w:spacing w:after="240" w:afterAutospacing="0"/>
              <w:jc w:val="center"/>
            </w:pPr>
            <w:r w:rsidRPr="004662BF">
              <w:t>Description</w:t>
            </w:r>
          </w:p>
        </w:tc>
        <w:tc>
          <w:tcPr>
            <w:tcW w:w="1559" w:type="dxa"/>
          </w:tcPr>
          <w:p w:rsidR="004662BF" w:rsidRPr="004662BF" w:rsidRDefault="004662BF" w:rsidP="004662BF">
            <w:pPr>
              <w:pStyle w:val="NormalWeb"/>
              <w:spacing w:after="240" w:afterAutospacing="0"/>
              <w:jc w:val="center"/>
            </w:pPr>
            <w:r w:rsidRPr="004662BF">
              <w:t>Mitigation</w:t>
            </w:r>
          </w:p>
        </w:tc>
        <w:tc>
          <w:tcPr>
            <w:tcW w:w="1559" w:type="dxa"/>
          </w:tcPr>
          <w:p w:rsidR="004662BF" w:rsidRPr="004662BF" w:rsidRDefault="004662BF" w:rsidP="004662BF">
            <w:pPr>
              <w:pStyle w:val="NormalWeb"/>
              <w:spacing w:after="240" w:afterAutospacing="0"/>
              <w:jc w:val="center"/>
            </w:pPr>
            <w:r w:rsidRPr="004662BF">
              <w:t>Date Opened</w:t>
            </w:r>
          </w:p>
        </w:tc>
      </w:tr>
      <w:tr w:rsidR="004662BF" w:rsidRPr="004662BF" w:rsidTr="004662BF">
        <w:tc>
          <w:tcPr>
            <w:tcW w:w="1558" w:type="dxa"/>
          </w:tcPr>
          <w:p w:rsidR="004662BF" w:rsidRPr="004662BF" w:rsidRDefault="004662BF" w:rsidP="004662BF">
            <w:pPr>
              <w:pStyle w:val="NormalWeb"/>
              <w:spacing w:after="240" w:afterAutospacing="0"/>
            </w:pPr>
          </w:p>
        </w:tc>
        <w:tc>
          <w:tcPr>
            <w:tcW w:w="1558" w:type="dxa"/>
          </w:tcPr>
          <w:p w:rsidR="004662BF" w:rsidRPr="004662BF" w:rsidRDefault="004662BF" w:rsidP="004662BF">
            <w:pPr>
              <w:pStyle w:val="NormalWeb"/>
              <w:spacing w:after="240" w:afterAutospacing="0"/>
            </w:pPr>
          </w:p>
        </w:tc>
        <w:tc>
          <w:tcPr>
            <w:tcW w:w="1558" w:type="dxa"/>
          </w:tcPr>
          <w:p w:rsidR="004662BF" w:rsidRPr="004662BF" w:rsidRDefault="004662BF" w:rsidP="004662BF">
            <w:pPr>
              <w:pStyle w:val="NormalWeb"/>
              <w:spacing w:after="240" w:afterAutospacing="0"/>
            </w:pPr>
          </w:p>
        </w:tc>
        <w:tc>
          <w:tcPr>
            <w:tcW w:w="1558" w:type="dxa"/>
          </w:tcPr>
          <w:p w:rsidR="004662BF" w:rsidRPr="004662BF" w:rsidRDefault="004662BF" w:rsidP="004662BF">
            <w:pPr>
              <w:pStyle w:val="NormalWeb"/>
              <w:spacing w:after="240" w:afterAutospacing="0"/>
            </w:pPr>
          </w:p>
        </w:tc>
        <w:tc>
          <w:tcPr>
            <w:tcW w:w="1559" w:type="dxa"/>
          </w:tcPr>
          <w:p w:rsidR="004662BF" w:rsidRPr="004662BF" w:rsidRDefault="004662BF" w:rsidP="004662BF">
            <w:pPr>
              <w:pStyle w:val="NormalWeb"/>
              <w:spacing w:after="240" w:afterAutospacing="0"/>
            </w:pPr>
          </w:p>
        </w:tc>
        <w:tc>
          <w:tcPr>
            <w:tcW w:w="1559" w:type="dxa"/>
          </w:tcPr>
          <w:p w:rsidR="004662BF" w:rsidRPr="004662BF" w:rsidRDefault="004662BF" w:rsidP="004662BF">
            <w:pPr>
              <w:pStyle w:val="NormalWeb"/>
              <w:spacing w:after="240" w:afterAutospacing="0"/>
            </w:pPr>
          </w:p>
        </w:tc>
      </w:tr>
    </w:tbl>
    <w:p w:rsidR="002F7EC1" w:rsidRPr="004662BF" w:rsidRDefault="004662BF" w:rsidP="004662BF">
      <w:pPr>
        <w:pStyle w:val="NormalWeb"/>
        <w:spacing w:after="240" w:afterAutospacing="0"/>
        <w:rPr>
          <w:color w:val="0070C0"/>
          <w:sz w:val="28"/>
          <w:szCs w:val="28"/>
        </w:rPr>
      </w:pPr>
      <w:r w:rsidRPr="004662BF">
        <w:rPr>
          <w:sz w:val="28"/>
          <w:szCs w:val="28"/>
        </w:rPr>
        <w:t xml:space="preserve">Project Status Details </w:t>
      </w:r>
    </w:p>
    <w:p w:rsidR="004662BF" w:rsidRPr="004662BF" w:rsidRDefault="004662BF" w:rsidP="004662BF">
      <w:pPr>
        <w:pStyle w:val="NormalWeb"/>
        <w:spacing w:after="240" w:afterAutospacing="0"/>
        <w:rPr>
          <w:color w:val="0070C0"/>
        </w:rPr>
      </w:pPr>
      <w:r w:rsidRPr="004662BF">
        <w:rPr>
          <w:color w:val="0070C0"/>
        </w:rPr>
        <w:t xml:space="preserve">Use this section to provide further details on status, deliverables, phases, etc. </w:t>
      </w:r>
    </w:p>
    <w:p w:rsidR="004662BF" w:rsidRPr="004662BF" w:rsidRDefault="004662BF" w:rsidP="004662BF">
      <w:pPr>
        <w:pStyle w:val="NormalWeb"/>
        <w:spacing w:after="240" w:afterAutospacing="0"/>
      </w:pPr>
      <w:r w:rsidRPr="004662BF">
        <w:t xml:space="preserve">Project Condition by Phase: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62BF" w:rsidRPr="004662BF" w:rsidTr="004662BF">
        <w:tc>
          <w:tcPr>
            <w:tcW w:w="3116" w:type="dxa"/>
          </w:tcPr>
          <w:p w:rsidR="004662BF" w:rsidRPr="004662BF" w:rsidRDefault="004662BF" w:rsidP="004662BF">
            <w:pPr>
              <w:pStyle w:val="NormalWeb"/>
              <w:spacing w:after="240" w:afterAutospacing="0"/>
              <w:jc w:val="center"/>
            </w:pPr>
            <w:r w:rsidRPr="004662BF">
              <w:t>Phase</w:t>
            </w:r>
          </w:p>
        </w:tc>
        <w:tc>
          <w:tcPr>
            <w:tcW w:w="3117" w:type="dxa"/>
          </w:tcPr>
          <w:p w:rsidR="004662BF" w:rsidRPr="004662BF" w:rsidRDefault="004662BF" w:rsidP="004662BF">
            <w:pPr>
              <w:pStyle w:val="NormalWeb"/>
              <w:spacing w:after="240" w:afterAutospacing="0"/>
              <w:jc w:val="center"/>
            </w:pPr>
            <w:r w:rsidRPr="004662BF">
              <w:t>Status/Condition</w:t>
            </w:r>
          </w:p>
        </w:tc>
        <w:tc>
          <w:tcPr>
            <w:tcW w:w="3117" w:type="dxa"/>
          </w:tcPr>
          <w:p w:rsidR="004662BF" w:rsidRPr="004662BF" w:rsidRDefault="004662BF" w:rsidP="004662BF">
            <w:pPr>
              <w:pStyle w:val="NormalWeb"/>
              <w:spacing w:after="240" w:afterAutospacing="0"/>
              <w:jc w:val="center"/>
            </w:pPr>
            <w:r w:rsidRPr="004662BF">
              <w:t>Status Description</w:t>
            </w:r>
          </w:p>
        </w:tc>
      </w:tr>
      <w:tr w:rsidR="004662BF" w:rsidRPr="004662BF" w:rsidTr="004662BF">
        <w:tc>
          <w:tcPr>
            <w:tcW w:w="3116" w:type="dxa"/>
          </w:tcPr>
          <w:p w:rsidR="004662BF" w:rsidRPr="004662BF" w:rsidRDefault="004662BF" w:rsidP="004662BF">
            <w:pPr>
              <w:pStyle w:val="NormalWeb"/>
              <w:spacing w:after="240" w:afterAutospacing="0"/>
            </w:pPr>
          </w:p>
        </w:tc>
        <w:tc>
          <w:tcPr>
            <w:tcW w:w="3117" w:type="dxa"/>
          </w:tcPr>
          <w:p w:rsidR="004662BF" w:rsidRPr="004662BF" w:rsidRDefault="004662BF" w:rsidP="004662BF">
            <w:pPr>
              <w:pStyle w:val="NormalWeb"/>
              <w:spacing w:after="240" w:afterAutospacing="0"/>
            </w:pPr>
          </w:p>
        </w:tc>
        <w:tc>
          <w:tcPr>
            <w:tcW w:w="3117" w:type="dxa"/>
          </w:tcPr>
          <w:p w:rsidR="004662BF" w:rsidRPr="004662BF" w:rsidRDefault="004662BF" w:rsidP="004662BF">
            <w:pPr>
              <w:pStyle w:val="NormalWeb"/>
              <w:spacing w:after="240" w:afterAutospacing="0"/>
            </w:pPr>
          </w:p>
        </w:tc>
      </w:tr>
    </w:tbl>
    <w:p w:rsidR="004662BF" w:rsidRPr="004662BF" w:rsidRDefault="004662BF" w:rsidP="004662BF">
      <w:pPr>
        <w:pStyle w:val="NormalWeb"/>
        <w:spacing w:after="240" w:afterAutospacing="0"/>
      </w:pPr>
    </w:p>
    <w:sectPr w:rsidR="004662BF" w:rsidRPr="0046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36F58"/>
    <w:multiLevelType w:val="hybridMultilevel"/>
    <w:tmpl w:val="443C3376"/>
    <w:lvl w:ilvl="0" w:tplc="50F63F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759A8"/>
    <w:multiLevelType w:val="multilevel"/>
    <w:tmpl w:val="A6AC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46448"/>
    <w:multiLevelType w:val="multilevel"/>
    <w:tmpl w:val="C4F6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009B8"/>
    <w:multiLevelType w:val="multilevel"/>
    <w:tmpl w:val="12E0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7EC1"/>
    <w:rsid w:val="002F7EC1"/>
    <w:rsid w:val="00415508"/>
    <w:rsid w:val="004662BF"/>
    <w:rsid w:val="007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AD92A"/>
  <w15:chartTrackingRefBased/>
  <w15:docId w15:val="{60FEEA57-A41A-4C82-B430-DFCA43C3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atus-macro">
    <w:name w:val="status-macro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confluence-link">
    <w:name w:val="confluence-link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rsid w:val="002F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 Report Template-A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Report Template-A</dc:title>
  <dc:subject/>
  <dc:creator>Sarah Bunger</dc:creator>
  <cp:keywords/>
  <dc:description/>
  <cp:lastModifiedBy>Sarah Bunger</cp:lastModifiedBy>
  <cp:revision>2</cp:revision>
  <dcterms:created xsi:type="dcterms:W3CDTF">2017-06-19T17:31:00Z</dcterms:created>
  <dcterms:modified xsi:type="dcterms:W3CDTF">2017-06-19T17:31:00Z</dcterms:modified>
</cp:coreProperties>
</file>