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421E2" w14:textId="2249F246" w:rsidR="00BE7339" w:rsidRPr="00634FA6" w:rsidRDefault="00BE7339" w:rsidP="00634FA6">
      <w:pPr>
        <w:spacing w:after="0"/>
        <w:jc w:val="right"/>
        <w:rPr>
          <w:rFonts w:ascii="Verdana" w:hAnsi="Verdana"/>
          <w:sz w:val="24"/>
          <w:szCs w:val="24"/>
        </w:rPr>
      </w:pPr>
      <w:r w:rsidRPr="00634FA6">
        <w:rPr>
          <w:rFonts w:ascii="Verdana" w:hAnsi="Verdana"/>
          <w:sz w:val="24"/>
          <w:szCs w:val="24"/>
        </w:rPr>
        <w:t>COMMUNICATIONS PLAN</w:t>
      </w:r>
    </w:p>
    <w:p w14:paraId="3FBA00E6" w14:textId="77297293" w:rsidR="00E5252F" w:rsidRPr="00634FA6" w:rsidRDefault="00103113" w:rsidP="00634FA6">
      <w:pPr>
        <w:spacing w:after="360"/>
        <w:jc w:val="right"/>
        <w:rPr>
          <w:rFonts w:ascii="Verdana" w:hAnsi="Verdana"/>
          <w:color w:val="A4001D" w:themeColor="text2"/>
          <w:sz w:val="36"/>
          <w:szCs w:val="36"/>
        </w:rPr>
      </w:pPr>
      <w:r>
        <w:rPr>
          <w:rFonts w:ascii="Verdana" w:hAnsi="Verdana"/>
          <w:color w:val="A4001D" w:themeColor="text2"/>
          <w:sz w:val="36"/>
          <w:szCs w:val="36"/>
        </w:rPr>
        <w:t>Paging</w:t>
      </w:r>
      <w:r w:rsidR="004A707E">
        <w:rPr>
          <w:rFonts w:ascii="Verdana" w:hAnsi="Verdana"/>
          <w:color w:val="A4001D" w:themeColor="text2"/>
          <w:sz w:val="36"/>
          <w:szCs w:val="36"/>
        </w:rPr>
        <w:t xml:space="preserve"> Services Changes </w:t>
      </w:r>
    </w:p>
    <w:p w14:paraId="2DD7CFDC" w14:textId="23C55BE0" w:rsidR="00765F52" w:rsidRPr="0031773B" w:rsidRDefault="00C62E26" w:rsidP="00D14796">
      <w:pPr>
        <w:spacing w:after="120" w:line="240" w:lineRule="auto"/>
      </w:pPr>
      <w:r w:rsidRPr="00634FA6">
        <w:rPr>
          <w:rFonts w:ascii="Verdana" w:hAnsi="Verdana"/>
          <w:b/>
          <w:bCs/>
          <w:smallCaps/>
          <w:color w:val="A4001D" w:themeColor="text2"/>
          <w:sz w:val="28"/>
          <w:szCs w:val="28"/>
        </w:rPr>
        <w:t>p</w:t>
      </w:r>
      <w:r w:rsidR="00F25463" w:rsidRPr="00634FA6">
        <w:rPr>
          <w:rFonts w:ascii="Verdana" w:hAnsi="Verdana"/>
          <w:b/>
          <w:bCs/>
          <w:smallCaps/>
          <w:color w:val="A4001D" w:themeColor="text2"/>
          <w:sz w:val="28"/>
          <w:szCs w:val="28"/>
        </w:rPr>
        <w:t>urpose</w:t>
      </w:r>
      <w:r w:rsidR="00C41B34">
        <w:rPr>
          <w:rFonts w:ascii="Verdana" w:hAnsi="Verdana"/>
          <w:b/>
          <w:bCs/>
          <w:smallCaps/>
          <w:color w:val="A4001D" w:themeColor="text2"/>
          <w:sz w:val="28"/>
          <w:szCs w:val="28"/>
        </w:rPr>
        <w:t xml:space="preserve"> </w:t>
      </w:r>
      <w:r w:rsidR="00C41B34" w:rsidRPr="00C41B34">
        <w:rPr>
          <w:rFonts w:ascii="Verdana" w:hAnsi="Verdana"/>
          <w:bCs/>
          <w:smallCaps/>
        </w:rPr>
        <w:t>(</w:t>
      </w:r>
      <w:hyperlink w:anchor="purpose" w:tooltip="Why is a communication plan needed? What do you want people to know? What's changing or changed? Click to see an example." w:history="1">
        <w:r w:rsidR="00C41B34" w:rsidRPr="00C41B34">
          <w:rPr>
            <w:rStyle w:val="Hyperlink"/>
            <w:rFonts w:ascii="Verdana" w:hAnsi="Verdana"/>
            <w:bCs/>
            <w:smallCaps/>
            <w:u w:val="none"/>
          </w:rPr>
          <w:t>explain</w:t>
        </w:r>
      </w:hyperlink>
      <w:r w:rsidR="00C41B34" w:rsidRPr="00C41B34">
        <w:rPr>
          <w:rFonts w:ascii="Verdana" w:hAnsi="Verdana"/>
          <w:bCs/>
          <w:smallCaps/>
        </w:rPr>
        <w:t>)</w:t>
      </w:r>
      <w:bookmarkStart w:id="0" w:name="_GoBack"/>
      <w:bookmarkEnd w:id="0"/>
    </w:p>
    <w:p w14:paraId="458A9C8B" w14:textId="630A9347" w:rsidR="0092372F" w:rsidRDefault="005A0D33" w:rsidP="003C479E">
      <w:pPr>
        <w:pStyle w:val="SUHR-bodytext"/>
        <w:rPr>
          <w:rFonts w:cs="Georgia"/>
        </w:rPr>
      </w:pPr>
      <w:r>
        <w:t>To</w:t>
      </w:r>
      <w:r w:rsidR="00103113">
        <w:t xml:space="preserve"> </w:t>
      </w:r>
      <w:r w:rsidR="00D552BF">
        <w:t xml:space="preserve">communicate to </w:t>
      </w:r>
      <w:r w:rsidR="00103113">
        <w:t xml:space="preserve">affected users and their organizations that University IT </w:t>
      </w:r>
      <w:r w:rsidR="00103113">
        <w:rPr>
          <w:rFonts w:cs="Georgia"/>
        </w:rPr>
        <w:t>will</w:t>
      </w:r>
      <w:r w:rsidR="0092372F">
        <w:rPr>
          <w:rFonts w:cs="Georgia"/>
        </w:rPr>
        <w:t xml:space="preserve"> move</w:t>
      </w:r>
      <w:r w:rsidR="00103113" w:rsidRPr="00103113">
        <w:rPr>
          <w:rFonts w:cs="Georgia"/>
        </w:rPr>
        <w:t xml:space="preserve"> all </w:t>
      </w:r>
      <w:r w:rsidR="0092372F">
        <w:rPr>
          <w:rFonts w:cs="Georgia"/>
        </w:rPr>
        <w:t xml:space="preserve">unsecured </w:t>
      </w:r>
      <w:r w:rsidR="00103113" w:rsidRPr="00103113">
        <w:rPr>
          <w:rFonts w:cs="Georgia"/>
        </w:rPr>
        <w:t xml:space="preserve">paging services to secure delivery mechanisms </w:t>
      </w:r>
      <w:r w:rsidR="0092372F">
        <w:rPr>
          <w:rFonts w:cs="Georgia"/>
        </w:rPr>
        <w:t>in the next six months to better protect the university and patient information. Secure delivery</w:t>
      </w:r>
      <w:r w:rsidR="00103113" w:rsidRPr="00103113">
        <w:rPr>
          <w:rFonts w:cs="Georgia"/>
        </w:rPr>
        <w:t xml:space="preserve"> mechanisms are encrypted and data on the device can be wiped if the device is lost or stolen, passcodes can be set on the devices for an additional layer of security, and the data is HIP</w:t>
      </w:r>
      <w:r w:rsidR="0092372F">
        <w:rPr>
          <w:rFonts w:cs="Georgia"/>
        </w:rPr>
        <w:t>PA/PHI compliant. None of this</w:t>
      </w:r>
      <w:r w:rsidR="00EB3F76">
        <w:rPr>
          <w:rFonts w:cs="Georgia"/>
        </w:rPr>
        <w:t xml:space="preserve"> is available </w:t>
      </w:r>
      <w:r w:rsidR="00103113" w:rsidRPr="00103113">
        <w:rPr>
          <w:rFonts w:cs="Georgia"/>
        </w:rPr>
        <w:t>with the current physical pager offerings.</w:t>
      </w:r>
    </w:p>
    <w:p w14:paraId="2696CD84" w14:textId="72CBAD4A" w:rsidR="005A0D33" w:rsidRDefault="00D552BF" w:rsidP="0092372F">
      <w:pPr>
        <w:pStyle w:val="SUHR-bodytext"/>
        <w:rPr>
          <w:rFonts w:cs="Georgia"/>
        </w:rPr>
      </w:pPr>
      <w:r w:rsidRPr="0092372F">
        <w:t xml:space="preserve">A dual </w:t>
      </w:r>
      <w:r w:rsidR="0092372F">
        <w:t xml:space="preserve">– but unpublicized – </w:t>
      </w:r>
      <w:r w:rsidRPr="0092372F">
        <w:t>purpo</w:t>
      </w:r>
      <w:r w:rsidR="0092372F" w:rsidRPr="0092372F">
        <w:t>se of this communications is to</w:t>
      </w:r>
      <w:r w:rsidR="0092372F" w:rsidRPr="0092372F">
        <w:rPr>
          <w:rFonts w:cs="Georgia"/>
        </w:rPr>
        <w:t xml:space="preserve"> get UIT out of the business of old technology that costs additional time and money to support and service, and move as many of the 5,000 current physical pager users as possible to the smart pager mobile app option unless there’s a business reason that necessitates they have a physical pager. By eliminating the SBAN option, UIT will experience reduced costs by not having pay maintenance on roughly eight SBAN towers around the Bay Area, vendor fees for after-hour services (totally about $65-$75k/year), or large PO agreements for SBAN pagers (currently Stanford buys and owns these; the new ones will be leased and the user is responsible for replacing them if lost/stolen).</w:t>
      </w:r>
    </w:p>
    <w:p w14:paraId="7B1F173E" w14:textId="77777777" w:rsidR="0092372F" w:rsidRPr="0092372F" w:rsidRDefault="0092372F" w:rsidP="0092372F">
      <w:pPr>
        <w:pStyle w:val="SUHR-bodytext"/>
        <w:rPr>
          <w:rFonts w:cs="Georgia"/>
        </w:rPr>
      </w:pPr>
    </w:p>
    <w:p w14:paraId="0497125A" w14:textId="56502CF8" w:rsidR="00D85CBF" w:rsidRPr="0031773B" w:rsidRDefault="0041050E" w:rsidP="00D14796">
      <w:pPr>
        <w:spacing w:after="120" w:line="240" w:lineRule="auto"/>
        <w:rPr>
          <w:rFonts w:ascii="Verdana" w:hAnsi="Verdana"/>
          <w:b/>
          <w:bCs/>
          <w:smallCaps/>
          <w:color w:val="A4001D" w:themeColor="text2"/>
          <w:sz w:val="28"/>
          <w:szCs w:val="28"/>
        </w:rPr>
      </w:pPr>
      <w:r w:rsidRPr="0031773B">
        <w:rPr>
          <w:rFonts w:ascii="Verdana" w:hAnsi="Verdana"/>
          <w:b/>
          <w:bCs/>
          <w:smallCaps/>
          <w:color w:val="A4001D" w:themeColor="text2"/>
          <w:sz w:val="28"/>
          <w:szCs w:val="28"/>
        </w:rPr>
        <w:t>background/o</w:t>
      </w:r>
      <w:r w:rsidR="00FB56DF" w:rsidRPr="0031773B">
        <w:rPr>
          <w:rFonts w:ascii="Verdana" w:hAnsi="Verdana"/>
          <w:b/>
          <w:bCs/>
          <w:smallCaps/>
          <w:color w:val="A4001D" w:themeColor="text2"/>
          <w:sz w:val="28"/>
          <w:szCs w:val="28"/>
        </w:rPr>
        <w:t>verview</w:t>
      </w:r>
      <w:r w:rsidR="00B744CB">
        <w:rPr>
          <w:rFonts w:ascii="Verdana" w:hAnsi="Verdana"/>
          <w:b/>
          <w:bCs/>
          <w:smallCaps/>
          <w:color w:val="A4001D" w:themeColor="text2"/>
          <w:sz w:val="28"/>
          <w:szCs w:val="28"/>
        </w:rPr>
        <w:t xml:space="preserve"> </w:t>
      </w:r>
      <w:r w:rsidR="00B744CB" w:rsidRPr="00C41B34">
        <w:rPr>
          <w:rFonts w:ascii="Verdana" w:hAnsi="Verdana"/>
          <w:bCs/>
          <w:smallCaps/>
        </w:rPr>
        <w:t>(</w:t>
      </w:r>
      <w:hyperlink w:anchor="background" w:tooltip="What additional context and background information can further the understanding of the communication need? Click to see an example." w:history="1">
        <w:r w:rsidR="00B744CB" w:rsidRPr="00C41B34">
          <w:rPr>
            <w:rStyle w:val="Hyperlink"/>
            <w:rFonts w:ascii="Verdana" w:hAnsi="Verdana"/>
            <w:bCs/>
            <w:smallCaps/>
            <w:u w:val="none"/>
          </w:rPr>
          <w:t>explain</w:t>
        </w:r>
      </w:hyperlink>
      <w:r w:rsidR="00B744CB" w:rsidRPr="00C41B34">
        <w:rPr>
          <w:rFonts w:ascii="Verdana" w:hAnsi="Verdana"/>
          <w:bCs/>
          <w:smallCaps/>
        </w:rPr>
        <w:t>)</w:t>
      </w:r>
    </w:p>
    <w:p w14:paraId="6AC1446D" w14:textId="136AFEF0" w:rsidR="00103113" w:rsidRDefault="00103113" w:rsidP="00103113">
      <w:pPr>
        <w:widowControl w:val="0"/>
        <w:tabs>
          <w:tab w:val="left" w:pos="220"/>
          <w:tab w:val="left" w:pos="720"/>
        </w:tabs>
        <w:autoSpaceDE w:val="0"/>
        <w:autoSpaceDN w:val="0"/>
        <w:adjustRightInd w:val="0"/>
        <w:spacing w:after="0" w:line="240" w:lineRule="auto"/>
        <w:rPr>
          <w:rFonts w:cs="Georgia"/>
        </w:rPr>
      </w:pPr>
      <w:r>
        <w:rPr>
          <w:rFonts w:cs="Georgia"/>
        </w:rPr>
        <w:t>CONTEXT</w:t>
      </w:r>
    </w:p>
    <w:p w14:paraId="69824A4C" w14:textId="77777777" w:rsidR="00103113" w:rsidRPr="00103113" w:rsidRDefault="00103113" w:rsidP="00103113">
      <w:pPr>
        <w:widowControl w:val="0"/>
        <w:tabs>
          <w:tab w:val="left" w:pos="220"/>
          <w:tab w:val="left" w:pos="720"/>
        </w:tabs>
        <w:autoSpaceDE w:val="0"/>
        <w:autoSpaceDN w:val="0"/>
        <w:adjustRightInd w:val="0"/>
        <w:spacing w:after="0" w:line="240" w:lineRule="auto"/>
        <w:rPr>
          <w:rFonts w:cs="Georgia"/>
        </w:rPr>
      </w:pPr>
      <w:r w:rsidRPr="00103113">
        <w:rPr>
          <w:rFonts w:cs="Georgia"/>
        </w:rPr>
        <w:t>Currently, there are about five delivery mechanisms offered for paging, including two forms of physical pagers both which will be changed.</w:t>
      </w:r>
    </w:p>
    <w:p w14:paraId="466930D5" w14:textId="0DFC8B87" w:rsidR="00103113" w:rsidRPr="00103113" w:rsidRDefault="00103113" w:rsidP="00103113">
      <w:pPr>
        <w:pStyle w:val="ListParagraph"/>
        <w:widowControl w:val="0"/>
        <w:numPr>
          <w:ilvl w:val="0"/>
          <w:numId w:val="12"/>
        </w:numPr>
        <w:tabs>
          <w:tab w:val="left" w:pos="940"/>
          <w:tab w:val="left" w:pos="1440"/>
        </w:tabs>
        <w:autoSpaceDE w:val="0"/>
        <w:autoSpaceDN w:val="0"/>
        <w:adjustRightInd w:val="0"/>
        <w:spacing w:after="0" w:line="240" w:lineRule="auto"/>
        <w:rPr>
          <w:rFonts w:cs="Georgia"/>
        </w:rPr>
      </w:pPr>
      <w:r>
        <w:rPr>
          <w:rFonts w:cs="Georgia"/>
        </w:rPr>
        <w:t>The in-house short-</w:t>
      </w:r>
      <w:r w:rsidRPr="00103113">
        <w:rPr>
          <w:rFonts w:cs="Georgia"/>
        </w:rPr>
        <w:t xml:space="preserve">range physical </w:t>
      </w:r>
      <w:proofErr w:type="gramStart"/>
      <w:r w:rsidRPr="00103113">
        <w:rPr>
          <w:rFonts w:cs="Georgia"/>
        </w:rPr>
        <w:t>pager covered by the local Bay Area Network (SBAN) will</w:t>
      </w:r>
      <w:proofErr w:type="gramEnd"/>
      <w:r w:rsidRPr="00103113">
        <w:rPr>
          <w:rFonts w:cs="Georgia"/>
        </w:rPr>
        <w:t xml:space="preserve"> retired completely and 3,400 active users of this mechanisms will be migrated to another offering.</w:t>
      </w:r>
    </w:p>
    <w:p w14:paraId="4C833272" w14:textId="77777777" w:rsidR="00103113" w:rsidRPr="00103113" w:rsidRDefault="00103113" w:rsidP="00103113">
      <w:pPr>
        <w:pStyle w:val="ListParagraph"/>
        <w:widowControl w:val="0"/>
        <w:numPr>
          <w:ilvl w:val="0"/>
          <w:numId w:val="12"/>
        </w:numPr>
        <w:tabs>
          <w:tab w:val="left" w:pos="940"/>
          <w:tab w:val="left" w:pos="1440"/>
        </w:tabs>
        <w:autoSpaceDE w:val="0"/>
        <w:autoSpaceDN w:val="0"/>
        <w:adjustRightInd w:val="0"/>
        <w:spacing w:after="0" w:line="240" w:lineRule="auto"/>
        <w:rPr>
          <w:rFonts w:cs="Georgia"/>
        </w:rPr>
      </w:pPr>
      <w:r w:rsidRPr="00103113">
        <w:rPr>
          <w:rFonts w:cs="Georgia"/>
        </w:rPr>
        <w:t xml:space="preserve">The </w:t>
      </w:r>
      <w:proofErr w:type="spellStart"/>
      <w:r w:rsidRPr="00103113">
        <w:rPr>
          <w:rFonts w:cs="Georgia"/>
        </w:rPr>
        <w:t>Spok</w:t>
      </w:r>
      <w:proofErr w:type="spellEnd"/>
      <w:r w:rsidRPr="00103113">
        <w:rPr>
          <w:rFonts w:cs="Georgia"/>
        </w:rPr>
        <w:t xml:space="preserve"> Wireless physical pager mechanism will be replaced by the long-range secure physical pager mechanism, which will require about 1,600 active users to switch devices. The new long-range </w:t>
      </w:r>
      <w:proofErr w:type="spellStart"/>
      <w:r w:rsidRPr="00103113">
        <w:rPr>
          <w:rFonts w:cs="Georgia"/>
        </w:rPr>
        <w:t>Spok</w:t>
      </w:r>
      <w:proofErr w:type="spellEnd"/>
      <w:r w:rsidRPr="00103113">
        <w:rPr>
          <w:rFonts w:cs="Georgia"/>
        </w:rPr>
        <w:t xml:space="preserve"> Wireless option provides a better service and has already been tested and is available.</w:t>
      </w:r>
    </w:p>
    <w:p w14:paraId="108446E4" w14:textId="7DDD2744" w:rsidR="00103113" w:rsidRDefault="00103113" w:rsidP="00103113">
      <w:pPr>
        <w:pStyle w:val="ListParagraph"/>
        <w:widowControl w:val="0"/>
        <w:numPr>
          <w:ilvl w:val="0"/>
          <w:numId w:val="12"/>
        </w:numPr>
        <w:tabs>
          <w:tab w:val="left" w:pos="940"/>
          <w:tab w:val="left" w:pos="1440"/>
        </w:tabs>
        <w:autoSpaceDE w:val="0"/>
        <w:autoSpaceDN w:val="0"/>
        <w:adjustRightInd w:val="0"/>
        <w:spacing w:after="0" w:line="240" w:lineRule="auto"/>
        <w:rPr>
          <w:rFonts w:cs="Georgia"/>
        </w:rPr>
      </w:pPr>
      <w:r w:rsidRPr="00103113">
        <w:rPr>
          <w:rFonts w:cs="Georgia"/>
        </w:rPr>
        <w:t xml:space="preserve">In total, about 5,000 users will need to switch delivery mechanisms, either migrating to the new long-range </w:t>
      </w:r>
      <w:proofErr w:type="spellStart"/>
      <w:r w:rsidRPr="00103113">
        <w:rPr>
          <w:rFonts w:cs="Georgia"/>
        </w:rPr>
        <w:t>Spok</w:t>
      </w:r>
      <w:proofErr w:type="spellEnd"/>
      <w:r w:rsidRPr="00103113">
        <w:rPr>
          <w:rFonts w:cs="Georgia"/>
        </w:rPr>
        <w:t xml:space="preserve"> Wir</w:t>
      </w:r>
      <w:r>
        <w:rPr>
          <w:rFonts w:cs="Georgia"/>
        </w:rPr>
        <w:t xml:space="preserve">eless physical pager option or </w:t>
      </w:r>
      <w:r w:rsidRPr="00103113">
        <w:rPr>
          <w:rFonts w:cs="Georgia"/>
        </w:rPr>
        <w:t xml:space="preserve">switching over to receiving pages </w:t>
      </w:r>
      <w:r>
        <w:rPr>
          <w:rFonts w:cs="Georgia"/>
        </w:rPr>
        <w:t>via their smartphone via the</w:t>
      </w:r>
      <w:r w:rsidRPr="00103113">
        <w:rPr>
          <w:rFonts w:cs="Georgia"/>
        </w:rPr>
        <w:t xml:space="preserve"> smart paging mobile app, </w:t>
      </w:r>
      <w:proofErr w:type="spellStart"/>
      <w:r w:rsidRPr="00103113">
        <w:rPr>
          <w:rFonts w:cs="Georgia"/>
        </w:rPr>
        <w:t>Spok</w:t>
      </w:r>
      <w:proofErr w:type="spellEnd"/>
      <w:r w:rsidRPr="00103113">
        <w:rPr>
          <w:rFonts w:cs="Georgia"/>
        </w:rPr>
        <w:t xml:space="preserve"> Mobile. </w:t>
      </w:r>
    </w:p>
    <w:p w14:paraId="59716E31" w14:textId="3DA05C90" w:rsidR="00103113" w:rsidRDefault="00103113" w:rsidP="00103113">
      <w:pPr>
        <w:pStyle w:val="ListParagraph"/>
        <w:widowControl w:val="0"/>
        <w:numPr>
          <w:ilvl w:val="0"/>
          <w:numId w:val="12"/>
        </w:numPr>
        <w:tabs>
          <w:tab w:val="left" w:pos="940"/>
          <w:tab w:val="left" w:pos="1440"/>
        </w:tabs>
        <w:autoSpaceDE w:val="0"/>
        <w:autoSpaceDN w:val="0"/>
        <w:adjustRightInd w:val="0"/>
        <w:spacing w:after="0" w:line="240" w:lineRule="auto"/>
        <w:rPr>
          <w:rFonts w:cs="Georgia"/>
        </w:rPr>
      </w:pPr>
      <w:r w:rsidRPr="00103113">
        <w:rPr>
          <w:rFonts w:cs="Georgia"/>
        </w:rPr>
        <w:t>New paging services users are no longer being offered the unsecured options.</w:t>
      </w:r>
    </w:p>
    <w:p w14:paraId="0AC301E6" w14:textId="77777777" w:rsidR="00103113" w:rsidRDefault="00103113" w:rsidP="00103113">
      <w:pPr>
        <w:widowControl w:val="0"/>
        <w:tabs>
          <w:tab w:val="left" w:pos="940"/>
          <w:tab w:val="left" w:pos="1440"/>
        </w:tabs>
        <w:autoSpaceDE w:val="0"/>
        <w:autoSpaceDN w:val="0"/>
        <w:adjustRightInd w:val="0"/>
        <w:spacing w:after="0" w:line="240" w:lineRule="auto"/>
        <w:rPr>
          <w:rFonts w:cs="Georgia"/>
        </w:rPr>
      </w:pPr>
    </w:p>
    <w:p w14:paraId="34A99C93" w14:textId="1AAA47BF" w:rsidR="00103113" w:rsidRPr="00103113" w:rsidRDefault="00103113" w:rsidP="00103113">
      <w:pPr>
        <w:widowControl w:val="0"/>
        <w:tabs>
          <w:tab w:val="left" w:pos="940"/>
          <w:tab w:val="left" w:pos="1440"/>
        </w:tabs>
        <w:autoSpaceDE w:val="0"/>
        <w:autoSpaceDN w:val="0"/>
        <w:adjustRightInd w:val="0"/>
        <w:spacing w:after="0" w:line="240" w:lineRule="auto"/>
        <w:rPr>
          <w:rFonts w:cs="Georgia"/>
        </w:rPr>
      </w:pPr>
      <w:r w:rsidRPr="00103113">
        <w:rPr>
          <w:rFonts w:cs="Georgia"/>
        </w:rPr>
        <w:t>IMPACT</w:t>
      </w:r>
    </w:p>
    <w:p w14:paraId="3404EAA5" w14:textId="39D44FB6" w:rsidR="00103113" w:rsidRPr="00103113" w:rsidRDefault="00103113" w:rsidP="00103113">
      <w:pPr>
        <w:widowControl w:val="0"/>
        <w:tabs>
          <w:tab w:val="left" w:pos="220"/>
          <w:tab w:val="left" w:pos="720"/>
        </w:tabs>
        <w:autoSpaceDE w:val="0"/>
        <w:autoSpaceDN w:val="0"/>
        <w:adjustRightInd w:val="0"/>
        <w:spacing w:after="0" w:line="240" w:lineRule="auto"/>
        <w:rPr>
          <w:rFonts w:cs="Georgia"/>
        </w:rPr>
      </w:pPr>
      <w:r w:rsidRPr="00103113">
        <w:rPr>
          <w:rFonts w:cs="Georgia"/>
        </w:rPr>
        <w:t xml:space="preserve">For users of the </w:t>
      </w:r>
      <w:proofErr w:type="spellStart"/>
      <w:r w:rsidRPr="00103113">
        <w:rPr>
          <w:rFonts w:cs="Georgia"/>
        </w:rPr>
        <w:t>sunsetted</w:t>
      </w:r>
      <w:proofErr w:type="spellEnd"/>
      <w:r w:rsidRPr="00103113">
        <w:rPr>
          <w:rFonts w:cs="Georgia"/>
        </w:rPr>
        <w:t xml:space="preserve"> services, the impact is:</w:t>
      </w:r>
    </w:p>
    <w:p w14:paraId="3BAA861F" w14:textId="77777777" w:rsidR="00103113" w:rsidRPr="00103113" w:rsidRDefault="00103113" w:rsidP="00103113">
      <w:pPr>
        <w:pStyle w:val="ListParagraph"/>
        <w:widowControl w:val="0"/>
        <w:numPr>
          <w:ilvl w:val="0"/>
          <w:numId w:val="13"/>
        </w:numPr>
        <w:tabs>
          <w:tab w:val="left" w:pos="940"/>
          <w:tab w:val="left" w:pos="1440"/>
        </w:tabs>
        <w:autoSpaceDE w:val="0"/>
        <w:autoSpaceDN w:val="0"/>
        <w:adjustRightInd w:val="0"/>
        <w:spacing w:after="0" w:line="240" w:lineRule="auto"/>
        <w:rPr>
          <w:rFonts w:cs="Georgia"/>
        </w:rPr>
      </w:pPr>
      <w:r w:rsidRPr="00103113">
        <w:rPr>
          <w:rFonts w:cs="Georgia"/>
        </w:rPr>
        <w:t>They have to get a new device. </w:t>
      </w:r>
    </w:p>
    <w:p w14:paraId="17E8265C" w14:textId="77777777" w:rsidR="00103113" w:rsidRPr="00103113" w:rsidRDefault="00103113" w:rsidP="00103113">
      <w:pPr>
        <w:pStyle w:val="ListParagraph"/>
        <w:widowControl w:val="0"/>
        <w:numPr>
          <w:ilvl w:val="0"/>
          <w:numId w:val="13"/>
        </w:numPr>
        <w:tabs>
          <w:tab w:val="left" w:pos="940"/>
          <w:tab w:val="left" w:pos="1440"/>
        </w:tabs>
        <w:autoSpaceDE w:val="0"/>
        <w:autoSpaceDN w:val="0"/>
        <w:adjustRightInd w:val="0"/>
        <w:spacing w:after="0" w:line="240" w:lineRule="auto"/>
        <w:rPr>
          <w:rFonts w:cs="Georgia"/>
        </w:rPr>
      </w:pPr>
      <w:r w:rsidRPr="00103113">
        <w:rPr>
          <w:rFonts w:cs="Georgia"/>
        </w:rPr>
        <w:t>The functionality will be the same. </w:t>
      </w:r>
    </w:p>
    <w:p w14:paraId="40145BC2" w14:textId="77777777" w:rsidR="00103113" w:rsidRPr="00103113" w:rsidRDefault="00103113" w:rsidP="00103113">
      <w:pPr>
        <w:pStyle w:val="ListParagraph"/>
        <w:widowControl w:val="0"/>
        <w:numPr>
          <w:ilvl w:val="0"/>
          <w:numId w:val="13"/>
        </w:numPr>
        <w:tabs>
          <w:tab w:val="left" w:pos="940"/>
          <w:tab w:val="left" w:pos="1440"/>
        </w:tabs>
        <w:autoSpaceDE w:val="0"/>
        <w:autoSpaceDN w:val="0"/>
        <w:adjustRightInd w:val="0"/>
        <w:spacing w:after="0" w:line="240" w:lineRule="auto"/>
        <w:rPr>
          <w:rFonts w:cs="Georgia"/>
        </w:rPr>
      </w:pPr>
      <w:r w:rsidRPr="00103113">
        <w:rPr>
          <w:rFonts w:cs="Georgia"/>
        </w:rPr>
        <w:t>The service will be better and secure</w:t>
      </w:r>
    </w:p>
    <w:p w14:paraId="064D606B" w14:textId="77777777" w:rsidR="00103113" w:rsidRPr="00103113" w:rsidRDefault="00103113" w:rsidP="00103113">
      <w:pPr>
        <w:pStyle w:val="ListParagraph"/>
        <w:widowControl w:val="0"/>
        <w:numPr>
          <w:ilvl w:val="0"/>
          <w:numId w:val="13"/>
        </w:numPr>
        <w:tabs>
          <w:tab w:val="left" w:pos="940"/>
          <w:tab w:val="left" w:pos="1440"/>
        </w:tabs>
        <w:autoSpaceDE w:val="0"/>
        <w:autoSpaceDN w:val="0"/>
        <w:adjustRightInd w:val="0"/>
        <w:spacing w:after="0" w:line="240" w:lineRule="auto"/>
        <w:rPr>
          <w:rFonts w:cs="Georgia"/>
        </w:rPr>
      </w:pPr>
      <w:r w:rsidRPr="00103113">
        <w:rPr>
          <w:rFonts w:cs="Georgia"/>
        </w:rPr>
        <w:t>But there are cost increases  … (UIT thinks these are warranted for the added security)</w:t>
      </w:r>
    </w:p>
    <w:p w14:paraId="7DEB03CD" w14:textId="77777777" w:rsidR="00103113" w:rsidRPr="00103113" w:rsidRDefault="00103113" w:rsidP="00103113">
      <w:pPr>
        <w:pStyle w:val="ListParagraph"/>
        <w:widowControl w:val="0"/>
        <w:numPr>
          <w:ilvl w:val="1"/>
          <w:numId w:val="13"/>
        </w:numPr>
        <w:tabs>
          <w:tab w:val="left" w:pos="940"/>
          <w:tab w:val="left" w:pos="1440"/>
        </w:tabs>
        <w:autoSpaceDE w:val="0"/>
        <w:autoSpaceDN w:val="0"/>
        <w:adjustRightInd w:val="0"/>
        <w:spacing w:after="0" w:line="240" w:lineRule="auto"/>
        <w:rPr>
          <w:rFonts w:cs="Georgia"/>
        </w:rPr>
      </w:pPr>
      <w:r w:rsidRPr="00103113">
        <w:rPr>
          <w:rFonts w:cs="Georgia"/>
        </w:rPr>
        <w:t>Currently, SBAN users pay a one-time fee of $125 for each pager and no recurring monthly fees.</w:t>
      </w:r>
    </w:p>
    <w:p w14:paraId="5ABADFB7" w14:textId="3BFDD67E" w:rsidR="00103113" w:rsidRPr="00103113" w:rsidRDefault="00103113" w:rsidP="00103113">
      <w:pPr>
        <w:pStyle w:val="ListParagraph"/>
        <w:widowControl w:val="0"/>
        <w:numPr>
          <w:ilvl w:val="1"/>
          <w:numId w:val="13"/>
        </w:numPr>
        <w:tabs>
          <w:tab w:val="left" w:pos="940"/>
          <w:tab w:val="left" w:pos="1440"/>
        </w:tabs>
        <w:autoSpaceDE w:val="0"/>
        <w:autoSpaceDN w:val="0"/>
        <w:adjustRightInd w:val="0"/>
        <w:spacing w:after="0" w:line="240" w:lineRule="auto"/>
        <w:rPr>
          <w:rFonts w:cs="Georgia"/>
        </w:rPr>
      </w:pPr>
      <w:r w:rsidRPr="00103113">
        <w:rPr>
          <w:rFonts w:cs="Georgia"/>
        </w:rPr>
        <w:t xml:space="preserve">With the new </w:t>
      </w:r>
      <w:proofErr w:type="spellStart"/>
      <w:r w:rsidRPr="00103113">
        <w:rPr>
          <w:rFonts w:cs="Georgia"/>
        </w:rPr>
        <w:t>Spok</w:t>
      </w:r>
      <w:proofErr w:type="spellEnd"/>
      <w:r w:rsidRPr="00103113">
        <w:rPr>
          <w:rFonts w:cs="Georgia"/>
        </w:rPr>
        <w:t xml:space="preserve"> Wireless long-range physical pagers, there will be a recurring monthly fee of $7/pager. </w:t>
      </w:r>
    </w:p>
    <w:p w14:paraId="141A85E7" w14:textId="77777777" w:rsidR="00103113" w:rsidRPr="00103113" w:rsidRDefault="00103113" w:rsidP="00103113">
      <w:pPr>
        <w:widowControl w:val="0"/>
        <w:tabs>
          <w:tab w:val="left" w:pos="940"/>
          <w:tab w:val="left" w:pos="1440"/>
        </w:tabs>
        <w:autoSpaceDE w:val="0"/>
        <w:autoSpaceDN w:val="0"/>
        <w:adjustRightInd w:val="0"/>
        <w:spacing w:after="0" w:line="240" w:lineRule="auto"/>
        <w:rPr>
          <w:rFonts w:cs="Georgia"/>
        </w:rPr>
      </w:pPr>
    </w:p>
    <w:p w14:paraId="69E89508" w14:textId="491491E9" w:rsidR="00103113" w:rsidRPr="00103113" w:rsidRDefault="00103113" w:rsidP="00103113">
      <w:pPr>
        <w:widowControl w:val="0"/>
        <w:tabs>
          <w:tab w:val="left" w:pos="940"/>
          <w:tab w:val="left" w:pos="1440"/>
        </w:tabs>
        <w:autoSpaceDE w:val="0"/>
        <w:autoSpaceDN w:val="0"/>
        <w:adjustRightInd w:val="0"/>
        <w:spacing w:after="0" w:line="240" w:lineRule="auto"/>
        <w:rPr>
          <w:rFonts w:cs="Georgia"/>
        </w:rPr>
      </w:pPr>
      <w:r w:rsidRPr="00103113">
        <w:rPr>
          <w:rFonts w:cs="Georgia"/>
        </w:rPr>
        <w:t>Additionally, there is some sensitivity around the change. The Graduate Medical Education program residents all use SBAN.</w:t>
      </w:r>
    </w:p>
    <w:p w14:paraId="28386652" w14:textId="77777777" w:rsidR="00103113" w:rsidRPr="00103113" w:rsidRDefault="00103113" w:rsidP="00103113">
      <w:pPr>
        <w:widowControl w:val="0"/>
        <w:tabs>
          <w:tab w:val="left" w:pos="940"/>
          <w:tab w:val="left" w:pos="1440"/>
        </w:tabs>
        <w:autoSpaceDE w:val="0"/>
        <w:autoSpaceDN w:val="0"/>
        <w:adjustRightInd w:val="0"/>
        <w:spacing w:after="0" w:line="240" w:lineRule="auto"/>
        <w:rPr>
          <w:rFonts w:cs="Georgia"/>
        </w:rPr>
      </w:pPr>
    </w:p>
    <w:p w14:paraId="738B5C24" w14:textId="77777777" w:rsidR="00103113" w:rsidRPr="00103113" w:rsidRDefault="00103113" w:rsidP="00103113">
      <w:pPr>
        <w:widowControl w:val="0"/>
        <w:tabs>
          <w:tab w:val="left" w:pos="220"/>
          <w:tab w:val="left" w:pos="720"/>
        </w:tabs>
        <w:autoSpaceDE w:val="0"/>
        <w:autoSpaceDN w:val="0"/>
        <w:adjustRightInd w:val="0"/>
        <w:spacing w:after="0" w:line="240" w:lineRule="auto"/>
        <w:rPr>
          <w:rFonts w:cs="Georgia"/>
        </w:rPr>
      </w:pPr>
      <w:r w:rsidRPr="00103113">
        <w:rPr>
          <w:rFonts w:cs="Georgia"/>
        </w:rPr>
        <w:t>TIMELINE</w:t>
      </w:r>
    </w:p>
    <w:p w14:paraId="51D65613" w14:textId="445AB5C8" w:rsidR="00103113" w:rsidRPr="00103113" w:rsidRDefault="00103113" w:rsidP="00103113">
      <w:pPr>
        <w:widowControl w:val="0"/>
        <w:tabs>
          <w:tab w:val="left" w:pos="220"/>
          <w:tab w:val="left" w:pos="720"/>
        </w:tabs>
        <w:autoSpaceDE w:val="0"/>
        <w:autoSpaceDN w:val="0"/>
        <w:adjustRightInd w:val="0"/>
        <w:spacing w:after="0" w:line="240" w:lineRule="auto"/>
        <w:rPr>
          <w:rFonts w:cs="Georgia"/>
        </w:rPr>
      </w:pPr>
      <w:r w:rsidRPr="00103113">
        <w:rPr>
          <w:rFonts w:cs="Georgia"/>
        </w:rPr>
        <w:t>There isn’t a definitive timeline for the migration. </w:t>
      </w:r>
    </w:p>
    <w:p w14:paraId="26B0EF8B" w14:textId="77777777" w:rsidR="00103113" w:rsidRPr="00103113" w:rsidRDefault="00103113" w:rsidP="00103113">
      <w:pPr>
        <w:pStyle w:val="ListParagraph"/>
        <w:widowControl w:val="0"/>
        <w:numPr>
          <w:ilvl w:val="0"/>
          <w:numId w:val="14"/>
        </w:numPr>
        <w:tabs>
          <w:tab w:val="left" w:pos="940"/>
          <w:tab w:val="left" w:pos="1440"/>
        </w:tabs>
        <w:autoSpaceDE w:val="0"/>
        <w:autoSpaceDN w:val="0"/>
        <w:adjustRightInd w:val="0"/>
        <w:spacing w:after="0" w:line="240" w:lineRule="auto"/>
        <w:rPr>
          <w:rFonts w:cs="Georgia"/>
        </w:rPr>
      </w:pPr>
      <w:r w:rsidRPr="00103113">
        <w:rPr>
          <w:rFonts w:cs="Georgia"/>
        </w:rPr>
        <w:t xml:space="preserve">Effective now, all new users of paging services are no longer being given the option for the two unsecured physical pager options; they are already being enrolled in the new long-range </w:t>
      </w:r>
      <w:proofErr w:type="spellStart"/>
      <w:r w:rsidRPr="00103113">
        <w:rPr>
          <w:rFonts w:cs="Georgia"/>
        </w:rPr>
        <w:t>Spok</w:t>
      </w:r>
      <w:proofErr w:type="spellEnd"/>
      <w:r w:rsidRPr="00103113">
        <w:rPr>
          <w:rFonts w:cs="Georgia"/>
        </w:rPr>
        <w:t xml:space="preserve"> Wireless physical pager option if that’s what they need.</w:t>
      </w:r>
    </w:p>
    <w:p w14:paraId="4F65EF01" w14:textId="2D6809C4" w:rsidR="00103113" w:rsidRPr="00103113" w:rsidRDefault="00103113" w:rsidP="00103113">
      <w:pPr>
        <w:pStyle w:val="ListParagraph"/>
        <w:widowControl w:val="0"/>
        <w:numPr>
          <w:ilvl w:val="0"/>
          <w:numId w:val="14"/>
        </w:numPr>
        <w:tabs>
          <w:tab w:val="left" w:pos="940"/>
          <w:tab w:val="left" w:pos="1440"/>
        </w:tabs>
        <w:autoSpaceDE w:val="0"/>
        <w:autoSpaceDN w:val="0"/>
        <w:adjustRightInd w:val="0"/>
        <w:spacing w:after="0" w:line="240" w:lineRule="auto"/>
        <w:rPr>
          <w:rFonts w:cs="Georgia"/>
        </w:rPr>
      </w:pPr>
      <w:r w:rsidRPr="00103113">
        <w:rPr>
          <w:rFonts w:cs="Georgia"/>
        </w:rPr>
        <w:t xml:space="preserve">Starting in August </w:t>
      </w:r>
      <w:r w:rsidR="0092372F">
        <w:rPr>
          <w:rFonts w:cs="Georgia"/>
        </w:rPr>
        <w:t>Paging Services</w:t>
      </w:r>
      <w:r w:rsidRPr="00103113">
        <w:rPr>
          <w:rFonts w:cs="Georgia"/>
        </w:rPr>
        <w:t xml:space="preserve"> will be working to start the migration of the current 5,000 users affected by the change and the goal is to migrate them to a new option ASAP and within </w:t>
      </w:r>
      <w:r w:rsidR="0092372F">
        <w:rPr>
          <w:rFonts w:cs="Georgia"/>
        </w:rPr>
        <w:t>three to six months, which is supported by the hospital</w:t>
      </w:r>
      <w:r w:rsidRPr="00103113">
        <w:rPr>
          <w:rFonts w:cs="Georgia"/>
        </w:rPr>
        <w:t>.</w:t>
      </w:r>
      <w:r w:rsidR="00FF37C1">
        <w:rPr>
          <w:rFonts w:cs="Georgia"/>
        </w:rPr>
        <w:t xml:space="preserve"> </w:t>
      </w:r>
    </w:p>
    <w:p w14:paraId="1A8D750F" w14:textId="77777777" w:rsidR="007E3536" w:rsidRDefault="007E3536" w:rsidP="00103113">
      <w:pPr>
        <w:spacing w:after="120" w:line="240" w:lineRule="auto"/>
        <w:rPr>
          <w:rFonts w:ascii="Verdana" w:hAnsi="Verdana"/>
          <w:b/>
          <w:bCs/>
          <w:smallCaps/>
          <w:color w:val="A4001D" w:themeColor="text2"/>
          <w:sz w:val="28"/>
          <w:szCs w:val="28"/>
        </w:rPr>
      </w:pPr>
    </w:p>
    <w:p w14:paraId="4AFB7757" w14:textId="6F9D28C3" w:rsidR="00160C09" w:rsidRPr="00634FA6" w:rsidRDefault="0041050E" w:rsidP="00103113">
      <w:pPr>
        <w:spacing w:after="120" w:line="240" w:lineRule="auto"/>
        <w:rPr>
          <w:rFonts w:ascii="Verdana" w:hAnsi="Verdana"/>
          <w:b/>
          <w:bCs/>
          <w:smallCaps/>
          <w:color w:val="A4001D" w:themeColor="text2"/>
          <w:sz w:val="28"/>
          <w:szCs w:val="28"/>
        </w:rPr>
      </w:pPr>
      <w:r w:rsidRPr="00634FA6">
        <w:rPr>
          <w:rFonts w:ascii="Verdana" w:hAnsi="Verdana"/>
          <w:b/>
          <w:bCs/>
          <w:smallCaps/>
          <w:color w:val="A4001D" w:themeColor="text2"/>
          <w:sz w:val="28"/>
          <w:szCs w:val="28"/>
        </w:rPr>
        <w:t>communications o</w:t>
      </w:r>
      <w:r w:rsidR="00F25463" w:rsidRPr="00634FA6">
        <w:rPr>
          <w:rFonts w:ascii="Verdana" w:hAnsi="Verdana"/>
          <w:b/>
          <w:bCs/>
          <w:smallCaps/>
          <w:color w:val="A4001D" w:themeColor="text2"/>
          <w:sz w:val="28"/>
          <w:szCs w:val="28"/>
        </w:rPr>
        <w:t>bjective</w:t>
      </w:r>
      <w:r w:rsidR="00EE7087">
        <w:rPr>
          <w:rFonts w:ascii="Verdana" w:hAnsi="Verdana"/>
          <w:b/>
          <w:bCs/>
          <w:smallCaps/>
          <w:color w:val="A4001D" w:themeColor="text2"/>
          <w:sz w:val="28"/>
          <w:szCs w:val="28"/>
        </w:rPr>
        <w:t xml:space="preserve"> </w:t>
      </w:r>
      <w:r w:rsidR="00EE7087" w:rsidRPr="00C41B34">
        <w:rPr>
          <w:rFonts w:ascii="Verdana" w:hAnsi="Verdana"/>
          <w:bCs/>
          <w:smallCaps/>
        </w:rPr>
        <w:t>(</w:t>
      </w:r>
      <w:hyperlink w:anchor="objective" w:tooltip="What's the overall communication objective, including the goals and desired outcomes of the planned communications? Click to see an example." w:history="1">
        <w:r w:rsidR="00EE7087" w:rsidRPr="00C41B34">
          <w:rPr>
            <w:rStyle w:val="Hyperlink"/>
            <w:rFonts w:ascii="Verdana" w:hAnsi="Verdana"/>
            <w:bCs/>
            <w:smallCaps/>
            <w:u w:val="none"/>
          </w:rPr>
          <w:t>explain</w:t>
        </w:r>
      </w:hyperlink>
      <w:r w:rsidR="00EE7087" w:rsidRPr="00C41B34">
        <w:rPr>
          <w:rFonts w:ascii="Verdana" w:hAnsi="Verdana"/>
          <w:bCs/>
          <w:smallCaps/>
        </w:rPr>
        <w:t>)</w:t>
      </w:r>
    </w:p>
    <w:p w14:paraId="30F93386" w14:textId="1DBE3252" w:rsidR="005C0A7E" w:rsidRDefault="005A0D33" w:rsidP="005A0D33">
      <w:pPr>
        <w:pStyle w:val="SUHR-bodytext"/>
        <w:spacing w:line="240" w:lineRule="auto"/>
      </w:pPr>
      <w:r>
        <w:t xml:space="preserve">Ensure that </w:t>
      </w:r>
      <w:r w:rsidR="0092372F">
        <w:t>affected Paging Services users and their organizations</w:t>
      </w:r>
      <w:r w:rsidR="006773F2">
        <w:t xml:space="preserve"> are aware </w:t>
      </w:r>
      <w:r w:rsidR="0092372F">
        <w:t xml:space="preserve">that UIT will sunset all delivery mechanisms for Paging Services that are unsecured, and understand the action they need to take to move from unsecured mechanisms to secure mechanisms within six months. </w:t>
      </w:r>
      <w:r>
        <w:t xml:space="preserve">Additionally, </w:t>
      </w:r>
      <w:r w:rsidR="0092372F">
        <w:t>to encourage users of physical devices to opt for the mobile app option, wherever</w:t>
      </w:r>
      <w:r w:rsidR="00347DAE">
        <w:t xml:space="preserve"> possible. </w:t>
      </w:r>
    </w:p>
    <w:p w14:paraId="249D2684" w14:textId="77777777" w:rsidR="00347DAE" w:rsidRDefault="00347DAE" w:rsidP="005A0D33">
      <w:pPr>
        <w:pStyle w:val="SUHR-bodytext"/>
        <w:spacing w:line="240" w:lineRule="auto"/>
      </w:pPr>
    </w:p>
    <w:p w14:paraId="3FD09006" w14:textId="77777777" w:rsidR="007E3536" w:rsidRDefault="007E3536" w:rsidP="005A0D33">
      <w:pPr>
        <w:pStyle w:val="SUHR-bodytext"/>
        <w:spacing w:line="240" w:lineRule="auto"/>
      </w:pPr>
    </w:p>
    <w:p w14:paraId="3F320C46" w14:textId="77777777" w:rsidR="007E3536" w:rsidRDefault="007E3536" w:rsidP="005A0D33">
      <w:pPr>
        <w:pStyle w:val="SUHR-bodytext"/>
        <w:spacing w:line="240" w:lineRule="auto"/>
      </w:pPr>
    </w:p>
    <w:p w14:paraId="7E0DA7F3" w14:textId="77777777" w:rsidR="007E3536" w:rsidRDefault="007E3536" w:rsidP="005A0D33">
      <w:pPr>
        <w:pStyle w:val="SUHR-bodytext"/>
        <w:spacing w:line="240" w:lineRule="auto"/>
      </w:pPr>
    </w:p>
    <w:p w14:paraId="6CF12344" w14:textId="77777777" w:rsidR="007E3536" w:rsidRDefault="007E3536" w:rsidP="005A0D33">
      <w:pPr>
        <w:pStyle w:val="SUHR-bodytext"/>
        <w:spacing w:line="240" w:lineRule="auto"/>
      </w:pPr>
    </w:p>
    <w:p w14:paraId="0B4B797A" w14:textId="77777777" w:rsidR="00FF37C1" w:rsidRDefault="00FF37C1" w:rsidP="005A0D33">
      <w:pPr>
        <w:pStyle w:val="SUHR-bodytext"/>
        <w:spacing w:line="240" w:lineRule="auto"/>
      </w:pPr>
    </w:p>
    <w:p w14:paraId="697FE58E" w14:textId="77777777" w:rsidR="00FF37C1" w:rsidRDefault="00FF37C1" w:rsidP="005A0D33">
      <w:pPr>
        <w:pStyle w:val="SUHR-bodytext"/>
        <w:spacing w:line="240" w:lineRule="auto"/>
      </w:pPr>
    </w:p>
    <w:p w14:paraId="79E2C9A2" w14:textId="77777777" w:rsidR="007E3536" w:rsidRDefault="007E3536" w:rsidP="005A0D33">
      <w:pPr>
        <w:pStyle w:val="SUHR-bodytext"/>
        <w:spacing w:line="240" w:lineRule="auto"/>
      </w:pPr>
    </w:p>
    <w:p w14:paraId="0C5E3547" w14:textId="77777777" w:rsidR="007E3536" w:rsidRDefault="007E3536" w:rsidP="005A0D33">
      <w:pPr>
        <w:pStyle w:val="SUHR-bodytext"/>
        <w:spacing w:line="240" w:lineRule="auto"/>
      </w:pPr>
    </w:p>
    <w:p w14:paraId="152EAE27" w14:textId="77777777" w:rsidR="007E3536" w:rsidRDefault="007E3536" w:rsidP="00D14796">
      <w:pPr>
        <w:spacing w:after="120" w:line="240" w:lineRule="auto"/>
        <w:rPr>
          <w:rFonts w:ascii="Verdana" w:hAnsi="Verdana"/>
          <w:b/>
          <w:bCs/>
          <w:smallCaps/>
          <w:color w:val="A4001D" w:themeColor="text2"/>
          <w:sz w:val="28"/>
          <w:szCs w:val="28"/>
        </w:rPr>
      </w:pPr>
    </w:p>
    <w:p w14:paraId="3ADBBAFA" w14:textId="77777777" w:rsidR="007E3536" w:rsidRDefault="007E3536" w:rsidP="00D14796">
      <w:pPr>
        <w:spacing w:after="120" w:line="240" w:lineRule="auto"/>
        <w:rPr>
          <w:rFonts w:ascii="Verdana" w:hAnsi="Verdana"/>
          <w:b/>
          <w:bCs/>
          <w:smallCaps/>
          <w:color w:val="A4001D" w:themeColor="text2"/>
          <w:sz w:val="28"/>
          <w:szCs w:val="28"/>
        </w:rPr>
      </w:pPr>
    </w:p>
    <w:p w14:paraId="1AA0D420" w14:textId="77777777" w:rsidR="007E3536" w:rsidRDefault="007E3536" w:rsidP="00D14796">
      <w:pPr>
        <w:spacing w:after="120" w:line="240" w:lineRule="auto"/>
        <w:rPr>
          <w:rFonts w:ascii="Verdana" w:hAnsi="Verdana"/>
          <w:b/>
          <w:bCs/>
          <w:smallCaps/>
          <w:color w:val="A4001D" w:themeColor="text2"/>
          <w:sz w:val="28"/>
          <w:szCs w:val="28"/>
        </w:rPr>
      </w:pPr>
    </w:p>
    <w:p w14:paraId="26F69828" w14:textId="77777777" w:rsidR="007E3536" w:rsidRDefault="007E3536" w:rsidP="00D14796">
      <w:pPr>
        <w:spacing w:after="120" w:line="240" w:lineRule="auto"/>
        <w:rPr>
          <w:rFonts w:ascii="Verdana" w:hAnsi="Verdana"/>
          <w:b/>
          <w:bCs/>
          <w:smallCaps/>
          <w:color w:val="A4001D" w:themeColor="text2"/>
          <w:sz w:val="28"/>
          <w:szCs w:val="28"/>
        </w:rPr>
      </w:pPr>
    </w:p>
    <w:p w14:paraId="5D3809C6" w14:textId="77777777" w:rsidR="007E3536" w:rsidRDefault="007E3536" w:rsidP="00D14796">
      <w:pPr>
        <w:spacing w:after="120" w:line="240" w:lineRule="auto"/>
        <w:rPr>
          <w:rFonts w:ascii="Verdana" w:hAnsi="Verdana"/>
          <w:b/>
          <w:bCs/>
          <w:smallCaps/>
          <w:color w:val="A4001D" w:themeColor="text2"/>
          <w:sz w:val="28"/>
          <w:szCs w:val="28"/>
        </w:rPr>
      </w:pPr>
    </w:p>
    <w:p w14:paraId="6A96672E" w14:textId="77777777" w:rsidR="00FF37C1" w:rsidRDefault="00FF37C1" w:rsidP="00D14796">
      <w:pPr>
        <w:spacing w:after="120" w:line="240" w:lineRule="auto"/>
        <w:rPr>
          <w:rFonts w:ascii="Verdana" w:hAnsi="Verdana"/>
          <w:b/>
          <w:bCs/>
          <w:smallCaps/>
          <w:color w:val="A4001D" w:themeColor="text2"/>
          <w:sz w:val="28"/>
          <w:szCs w:val="28"/>
        </w:rPr>
      </w:pPr>
    </w:p>
    <w:p w14:paraId="49DBE990" w14:textId="77777777" w:rsidR="007E3536" w:rsidRDefault="007E3536" w:rsidP="00D14796">
      <w:pPr>
        <w:spacing w:after="120" w:line="240" w:lineRule="auto"/>
        <w:rPr>
          <w:rFonts w:ascii="Verdana" w:hAnsi="Verdana"/>
          <w:b/>
          <w:bCs/>
          <w:smallCaps/>
          <w:color w:val="A4001D" w:themeColor="text2"/>
          <w:sz w:val="28"/>
          <w:szCs w:val="28"/>
        </w:rPr>
      </w:pPr>
    </w:p>
    <w:p w14:paraId="5C386DB7" w14:textId="16DB8A05" w:rsidR="00664288" w:rsidRPr="005364FC" w:rsidRDefault="00AC6251" w:rsidP="00D14796">
      <w:pPr>
        <w:spacing w:after="120" w:line="240" w:lineRule="auto"/>
        <w:rPr>
          <w:rFonts w:ascii="Verdana" w:eastAsiaTheme="majorEastAsia" w:hAnsi="Verdana" w:cs="Arial"/>
          <w:bCs/>
          <w:smallCaps/>
          <w:color w:val="8C1515"/>
          <w:sz w:val="28"/>
          <w:szCs w:val="28"/>
        </w:rPr>
      </w:pPr>
      <w:r w:rsidRPr="00BA3F9D">
        <w:rPr>
          <w:rFonts w:ascii="Verdana" w:hAnsi="Verdana"/>
          <w:b/>
          <w:bCs/>
          <w:smallCaps/>
          <w:color w:val="A4001D" w:themeColor="text2"/>
          <w:sz w:val="28"/>
          <w:szCs w:val="28"/>
        </w:rPr>
        <w:t>communication</w:t>
      </w:r>
      <w:r w:rsidR="000F69C2">
        <w:rPr>
          <w:rFonts w:ascii="Verdana" w:hAnsi="Verdana"/>
          <w:b/>
          <w:bCs/>
          <w:smallCaps/>
          <w:color w:val="A4001D" w:themeColor="text2"/>
          <w:sz w:val="28"/>
          <w:szCs w:val="28"/>
        </w:rPr>
        <w:t>s</w:t>
      </w:r>
      <w:r w:rsidRPr="00BA3F9D">
        <w:rPr>
          <w:rFonts w:ascii="Verdana" w:hAnsi="Verdana"/>
          <w:b/>
          <w:bCs/>
          <w:smallCaps/>
          <w:color w:val="A4001D" w:themeColor="text2"/>
          <w:sz w:val="28"/>
          <w:szCs w:val="28"/>
        </w:rPr>
        <w:t xml:space="preserve"> p</w:t>
      </w:r>
      <w:r w:rsidR="00664288" w:rsidRPr="00BA3F9D">
        <w:rPr>
          <w:rFonts w:ascii="Verdana" w:hAnsi="Verdana"/>
          <w:b/>
          <w:bCs/>
          <w:smallCaps/>
          <w:color w:val="A4001D" w:themeColor="text2"/>
          <w:sz w:val="28"/>
          <w:szCs w:val="28"/>
        </w:rPr>
        <w:t>lan</w:t>
      </w:r>
      <w:r w:rsidR="00B5765B" w:rsidRPr="00BA3F9D">
        <w:rPr>
          <w:rFonts w:ascii="Verdana" w:hAnsi="Verdana"/>
          <w:b/>
          <w:bCs/>
          <w:smallCaps/>
          <w:color w:val="A4001D" w:themeColor="text2"/>
          <w:sz w:val="28"/>
          <w:szCs w:val="28"/>
        </w:rPr>
        <w:t xml:space="preserve"> </w:t>
      </w:r>
      <w:r w:rsidR="00FE5A71" w:rsidRPr="00C41B34">
        <w:rPr>
          <w:rFonts w:ascii="Verdana" w:hAnsi="Verdana"/>
          <w:bCs/>
          <w:smallCaps/>
        </w:rPr>
        <w:t>(</w:t>
      </w:r>
      <w:hyperlink w:anchor="plan" w:tooltip="You can hover over each column heading to get a little more detail or click on it to get a lot more information and an example." w:history="1">
        <w:r w:rsidR="00FE5A71" w:rsidRPr="00C41B34">
          <w:rPr>
            <w:rStyle w:val="Hyperlink"/>
            <w:rFonts w:ascii="Verdana" w:hAnsi="Verdana"/>
            <w:bCs/>
            <w:smallCaps/>
            <w:u w:val="none"/>
          </w:rPr>
          <w:t>explain</w:t>
        </w:r>
      </w:hyperlink>
      <w:r w:rsidR="00FE5A71" w:rsidRPr="00C41B34">
        <w:rPr>
          <w:rFonts w:ascii="Verdana" w:hAnsi="Verdana"/>
          <w:bCs/>
          <w:smallCaps/>
        </w:rPr>
        <w:t>)</w:t>
      </w: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3523"/>
        <w:gridCol w:w="3753"/>
        <w:gridCol w:w="2932"/>
        <w:gridCol w:w="2917"/>
      </w:tblGrid>
      <w:tr w:rsidR="00FF37C1" w:rsidRPr="00DE7F8D" w14:paraId="3BB38F64" w14:textId="76B513B5" w:rsidTr="007E353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8C1515"/>
            <w:vAlign w:val="center"/>
          </w:tcPr>
          <w:p w14:paraId="7B765B21" w14:textId="6027BF25" w:rsidR="00C63CC3" w:rsidRPr="00DE7F8D" w:rsidRDefault="00853E4A" w:rsidP="00FC502C">
            <w:pPr>
              <w:pStyle w:val="Hyperlink2"/>
              <w:rPr>
                <w:b/>
              </w:rPr>
            </w:pPr>
            <w:hyperlink w:anchor="audience" w:tooltip="Who will receive the communications? For example, potential users, existing users, UIT staff, campus IT support staff, campus IT leaders, key stakeholders. Click the heading for more information and an example." w:history="1">
              <w:r w:rsidR="00870AFD" w:rsidRPr="00DE7F8D">
                <w:rPr>
                  <w:rStyle w:val="Hyperlink"/>
                  <w:b/>
                  <w:color w:val="FFFFFF" w:themeColor="background1"/>
                  <w:u w:val="none"/>
                </w:rPr>
                <w:t>audience</w:t>
              </w:r>
            </w:hyperlink>
          </w:p>
        </w:tc>
        <w:tc>
          <w:tcPr>
            <w:tcW w:w="0" w:type="auto"/>
            <w:tcBorders>
              <w:bottom w:val="single" w:sz="4" w:space="0" w:color="auto"/>
            </w:tcBorders>
            <w:shd w:val="clear" w:color="auto" w:fill="8C1515"/>
            <w:vAlign w:val="center"/>
          </w:tcPr>
          <w:p w14:paraId="3D1E5548" w14:textId="34F4DF1B" w:rsidR="00870AFD" w:rsidRPr="00DE7F8D" w:rsidRDefault="00853E4A" w:rsidP="00FC502C">
            <w:pPr>
              <w:pStyle w:val="Hyperlink2"/>
              <w:cnfStyle w:val="100000000000" w:firstRow="1" w:lastRow="0" w:firstColumn="0" w:lastColumn="0" w:oddVBand="0" w:evenVBand="0" w:oddHBand="0" w:evenHBand="0" w:firstRowFirstColumn="0" w:firstRowLastColumn="0" w:lastRowFirstColumn="0" w:lastRowLastColumn="0"/>
              <w:rPr>
                <w:b/>
              </w:rPr>
            </w:pPr>
            <w:hyperlink w:anchor="key" w:tooltip="What are you expecting to accomplish with this particular communication? What do you want the recipient to learn or do? Click the heading for more information and an example." w:history="1">
              <w:r w:rsidR="00870AFD" w:rsidRPr="00DE7F8D">
                <w:rPr>
                  <w:rStyle w:val="Hyperlink"/>
                  <w:b/>
                  <w:color w:val="FFFFFF" w:themeColor="background1"/>
                  <w:u w:val="none"/>
                </w:rPr>
                <w:t>objective(s) &amp; key message(s)</w:t>
              </w:r>
            </w:hyperlink>
          </w:p>
        </w:tc>
        <w:tc>
          <w:tcPr>
            <w:tcW w:w="0" w:type="auto"/>
            <w:tcBorders>
              <w:bottom w:val="single" w:sz="4" w:space="0" w:color="auto"/>
            </w:tcBorders>
            <w:shd w:val="clear" w:color="auto" w:fill="8C1515"/>
            <w:vAlign w:val="center"/>
          </w:tcPr>
          <w:p w14:paraId="7BD5E7EF" w14:textId="4C0471E9" w:rsidR="00870AFD" w:rsidRPr="00DE7F8D" w:rsidRDefault="00853E4A" w:rsidP="00FC502C">
            <w:pPr>
              <w:pStyle w:val="Hyperlink2"/>
              <w:cnfStyle w:val="100000000000" w:firstRow="1" w:lastRow="0" w:firstColumn="0" w:lastColumn="0" w:oddVBand="0" w:evenVBand="0" w:oddHBand="0" w:evenHBand="0" w:firstRowFirstColumn="0" w:firstRowLastColumn="0" w:lastRowFirstColumn="0" w:lastRowLastColumn="0"/>
              <w:rPr>
                <w:b/>
              </w:rPr>
            </w:pPr>
            <w:hyperlink w:anchor="channels" w:tooltip="How will you deliver this message to the recipients? Examples include email, website announcements, Stanford Report ads, presentations, and more. Click the heading for more information and an example." w:history="1">
              <w:r w:rsidR="00870AFD" w:rsidRPr="00DE7F8D">
                <w:rPr>
                  <w:rStyle w:val="Hyperlink"/>
                  <w:b/>
                  <w:color w:val="FFFFFF" w:themeColor="background1"/>
                  <w:u w:val="none"/>
                </w:rPr>
                <w:t>comm channel(s)</w:t>
              </w:r>
            </w:hyperlink>
          </w:p>
        </w:tc>
        <w:tc>
          <w:tcPr>
            <w:tcW w:w="0" w:type="auto"/>
            <w:tcBorders>
              <w:bottom w:val="single" w:sz="4" w:space="0" w:color="auto"/>
            </w:tcBorders>
            <w:shd w:val="clear" w:color="auto" w:fill="8C1515"/>
            <w:vAlign w:val="center"/>
          </w:tcPr>
          <w:p w14:paraId="386FFFC2" w14:textId="750D7A7B" w:rsidR="00870AFD" w:rsidRPr="00DE7F8D" w:rsidRDefault="00853E4A" w:rsidP="00FC502C">
            <w:pPr>
              <w:pStyle w:val="Hyperlink2"/>
              <w:cnfStyle w:val="100000000000" w:firstRow="1" w:lastRow="0" w:firstColumn="0" w:lastColumn="0" w:oddVBand="0" w:evenVBand="0" w:oddHBand="0" w:evenHBand="0" w:firstRowFirstColumn="0" w:firstRowLastColumn="0" w:lastRowFirstColumn="0" w:lastRowLastColumn="0"/>
              <w:rPr>
                <w:b/>
              </w:rPr>
            </w:pPr>
            <w:hyperlink w:anchor="delivery" w:tooltip="When will you need to deliver this message? Don't oversaturate your audiences with communications. Check with the Comm team to see if other UIT messages have a similar timeline. Click the heading for more informtion and an example." w:history="1">
              <w:r w:rsidR="00870AFD" w:rsidRPr="00DE7F8D">
                <w:rPr>
                  <w:rStyle w:val="Hyperlink"/>
                  <w:b/>
                  <w:color w:val="FFFFFF" w:themeColor="background1"/>
                  <w:u w:val="none"/>
                </w:rPr>
                <w:t>delivery timing</w:t>
              </w:r>
            </w:hyperlink>
          </w:p>
        </w:tc>
        <w:tc>
          <w:tcPr>
            <w:tcW w:w="0" w:type="auto"/>
            <w:tcBorders>
              <w:bottom w:val="single" w:sz="4" w:space="0" w:color="auto"/>
            </w:tcBorders>
            <w:shd w:val="clear" w:color="auto" w:fill="8C1515"/>
            <w:vAlign w:val="center"/>
          </w:tcPr>
          <w:p w14:paraId="1BC20D41" w14:textId="6C71072B" w:rsidR="00C63CC3" w:rsidRPr="00DE7F8D" w:rsidRDefault="00853E4A" w:rsidP="00FC502C">
            <w:pPr>
              <w:pStyle w:val="Hyperlink2"/>
              <w:cnfStyle w:val="100000000000" w:firstRow="1" w:lastRow="0" w:firstColumn="0" w:lastColumn="0" w:oddVBand="0" w:evenVBand="0" w:oddHBand="0" w:evenHBand="0" w:firstRowFirstColumn="0" w:firstRowLastColumn="0" w:lastRowFirstColumn="0" w:lastRowLastColumn="0"/>
              <w:rPr>
                <w:b/>
              </w:rPr>
            </w:pPr>
            <w:hyperlink w:anchor="roles" w:tooltip="Who is responsible for this communication? Common roles include author/creator, reviewer/editor, approver, distributor, presenter, etc. Click the heading for more information and an example." w:history="1">
              <w:r w:rsidR="00870AFD" w:rsidRPr="00DE7F8D">
                <w:rPr>
                  <w:rStyle w:val="Hyperlink"/>
                  <w:b/>
                  <w:color w:val="FFFFFF" w:themeColor="background1"/>
                  <w:u w:val="none"/>
                </w:rPr>
                <w:t>roles &amp; responsibilities</w:t>
              </w:r>
            </w:hyperlink>
          </w:p>
        </w:tc>
      </w:tr>
      <w:tr w:rsidR="00FF37C1" w:rsidRPr="00111677" w14:paraId="0EC3C284" w14:textId="77777777" w:rsidTr="007E3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tcBorders>
          </w:tcPr>
          <w:p w14:paraId="110D8329" w14:textId="56A5A3AA" w:rsidR="00870AFD" w:rsidRPr="00AE184A" w:rsidRDefault="00347DAE" w:rsidP="00BA3F9D">
            <w:pPr>
              <w:rPr>
                <w:b w:val="0"/>
              </w:rPr>
            </w:pPr>
            <w:r>
              <w:rPr>
                <w:b w:val="0"/>
              </w:rPr>
              <w:t>Paging Services Clients</w:t>
            </w:r>
          </w:p>
        </w:tc>
        <w:tc>
          <w:tcPr>
            <w:tcW w:w="0" w:type="auto"/>
            <w:tcBorders>
              <w:top w:val="single" w:sz="4" w:space="0" w:color="auto"/>
              <w:bottom w:val="single" w:sz="4" w:space="0" w:color="auto"/>
            </w:tcBorders>
          </w:tcPr>
          <w:p w14:paraId="395C0249" w14:textId="77777777" w:rsidR="00870AFD" w:rsidRDefault="00347DAE" w:rsidP="006773F2">
            <w:pPr>
              <w:cnfStyle w:val="000000100000" w:firstRow="0" w:lastRow="0" w:firstColumn="0" w:lastColumn="0" w:oddVBand="0" w:evenVBand="0" w:oddHBand="1" w:evenHBand="0" w:firstRowFirstColumn="0" w:firstRowLastColumn="0" w:lastRowFirstColumn="0" w:lastRowLastColumn="0"/>
            </w:pPr>
            <w:r>
              <w:t xml:space="preserve">Effective immediately, Paging Services will only offer secure delivery mechanism options to protect the university and patient information. </w:t>
            </w:r>
          </w:p>
          <w:p w14:paraId="6DE5E0F0" w14:textId="77777777" w:rsidR="00347DAE" w:rsidRDefault="00347DAE" w:rsidP="006773F2">
            <w:pPr>
              <w:cnfStyle w:val="000000100000" w:firstRow="0" w:lastRow="0" w:firstColumn="0" w:lastColumn="0" w:oddVBand="0" w:evenVBand="0" w:oddHBand="1" w:evenHBand="0" w:firstRowFirstColumn="0" w:firstRowLastColumn="0" w:lastRowFirstColumn="0" w:lastRowLastColumn="0"/>
            </w:pPr>
          </w:p>
          <w:p w14:paraId="4E6D64A8" w14:textId="32CBE228" w:rsidR="00347DAE" w:rsidRPr="00AE184A" w:rsidRDefault="00AD613B" w:rsidP="00AD613B">
            <w:pPr>
              <w:cnfStyle w:val="000000100000" w:firstRow="0" w:lastRow="0" w:firstColumn="0" w:lastColumn="0" w:oddVBand="0" w:evenVBand="0" w:oddHBand="1" w:evenHBand="0" w:firstRowFirstColumn="0" w:firstRowLastColumn="0" w:lastRowFirstColumn="0" w:lastRowLastColumn="0"/>
            </w:pPr>
            <w:r>
              <w:t>If you use one of the unsecured physical pagers, you</w:t>
            </w:r>
            <w:r w:rsidR="00347DAE">
              <w:t xml:space="preserve"> m</w:t>
            </w:r>
            <w:r>
              <w:t>ust take action immediately to replace this device</w:t>
            </w:r>
            <w:r w:rsidR="00347DAE">
              <w:t xml:space="preserve"> for </w:t>
            </w:r>
            <w:r>
              <w:t>a secured option.</w:t>
            </w:r>
          </w:p>
        </w:tc>
        <w:tc>
          <w:tcPr>
            <w:tcW w:w="0" w:type="auto"/>
            <w:tcBorders>
              <w:top w:val="single" w:sz="4" w:space="0" w:color="auto"/>
              <w:bottom w:val="single" w:sz="4" w:space="0" w:color="auto"/>
            </w:tcBorders>
          </w:tcPr>
          <w:p w14:paraId="4E5A9210" w14:textId="27C0F8B8" w:rsidR="00870AFD" w:rsidRPr="00AE184A" w:rsidRDefault="00347DAE" w:rsidP="005C0A7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 xml:space="preserve">Paging Services website </w:t>
            </w:r>
          </w:p>
          <w:p w14:paraId="1C38A604" w14:textId="77777777" w:rsidR="005C0A7E" w:rsidRPr="00AE184A" w:rsidRDefault="005C0A7E" w:rsidP="005C0A7E">
            <w:pPr>
              <w:pStyle w:val="ListParagraph"/>
              <w:cnfStyle w:val="000000100000" w:firstRow="0" w:lastRow="0" w:firstColumn="0" w:lastColumn="0" w:oddVBand="0" w:evenVBand="0" w:oddHBand="1" w:evenHBand="0" w:firstRowFirstColumn="0" w:firstRowLastColumn="0" w:lastRowFirstColumn="0" w:lastRowLastColumn="0"/>
            </w:pPr>
          </w:p>
          <w:p w14:paraId="7C9B2D72" w14:textId="77777777" w:rsidR="00DF42A5" w:rsidRDefault="00DF42A5" w:rsidP="00DF42A5">
            <w:pPr>
              <w:pStyle w:val="ListParagraph"/>
              <w:cnfStyle w:val="000000100000" w:firstRow="0" w:lastRow="0" w:firstColumn="0" w:lastColumn="0" w:oddVBand="0" w:evenVBand="0" w:oddHBand="1" w:evenHBand="0" w:firstRowFirstColumn="0" w:firstRowLastColumn="0" w:lastRowFirstColumn="0" w:lastRowLastColumn="0"/>
            </w:pPr>
          </w:p>
          <w:p w14:paraId="0972CDD3" w14:textId="77777777" w:rsidR="00DF42A5" w:rsidRDefault="00DF42A5" w:rsidP="00DF42A5">
            <w:pPr>
              <w:pStyle w:val="ListParagraph"/>
              <w:cnfStyle w:val="000000100000" w:firstRow="0" w:lastRow="0" w:firstColumn="0" w:lastColumn="0" w:oddVBand="0" w:evenVBand="0" w:oddHBand="1" w:evenHBand="0" w:firstRowFirstColumn="0" w:firstRowLastColumn="0" w:lastRowFirstColumn="0" w:lastRowLastColumn="0"/>
            </w:pPr>
          </w:p>
          <w:p w14:paraId="5BB91A3C" w14:textId="77777777" w:rsidR="00DF42A5" w:rsidRDefault="00DF42A5" w:rsidP="00DF42A5">
            <w:pPr>
              <w:pStyle w:val="ListParagraph"/>
              <w:cnfStyle w:val="000000100000" w:firstRow="0" w:lastRow="0" w:firstColumn="0" w:lastColumn="0" w:oddVBand="0" w:evenVBand="0" w:oddHBand="1" w:evenHBand="0" w:firstRowFirstColumn="0" w:firstRowLastColumn="0" w:lastRowFirstColumn="0" w:lastRowLastColumn="0"/>
            </w:pPr>
          </w:p>
          <w:p w14:paraId="67305B8B" w14:textId="77777777" w:rsidR="00DF42A5" w:rsidRDefault="00DF42A5" w:rsidP="00DF42A5">
            <w:pPr>
              <w:pStyle w:val="ListParagraph"/>
              <w:cnfStyle w:val="000000100000" w:firstRow="0" w:lastRow="0" w:firstColumn="0" w:lastColumn="0" w:oddVBand="0" w:evenVBand="0" w:oddHBand="1" w:evenHBand="0" w:firstRowFirstColumn="0" w:firstRowLastColumn="0" w:lastRowFirstColumn="0" w:lastRowLastColumn="0"/>
            </w:pPr>
          </w:p>
          <w:p w14:paraId="14A33BB0" w14:textId="311260DE" w:rsidR="00347DAE" w:rsidRDefault="00347DAE" w:rsidP="00347DA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Direct email/page to those affected from UIT</w:t>
            </w:r>
            <w:r w:rsidR="00EB3F76">
              <w:t xml:space="preserve"> (PRIORITY)</w:t>
            </w:r>
          </w:p>
          <w:p w14:paraId="046DF34C" w14:textId="77777777" w:rsidR="00347DAE" w:rsidRDefault="00347DAE" w:rsidP="00347DAE">
            <w:pPr>
              <w:cnfStyle w:val="000000100000" w:firstRow="0" w:lastRow="0" w:firstColumn="0" w:lastColumn="0" w:oddVBand="0" w:evenVBand="0" w:oddHBand="1" w:evenHBand="0" w:firstRowFirstColumn="0" w:firstRowLastColumn="0" w:lastRowFirstColumn="0" w:lastRowLastColumn="0"/>
            </w:pPr>
          </w:p>
          <w:p w14:paraId="2D88C606" w14:textId="77777777" w:rsidR="00DF42A5" w:rsidRDefault="00DF42A5" w:rsidP="00DF42A5">
            <w:pPr>
              <w:pStyle w:val="ListParagraph"/>
              <w:cnfStyle w:val="000000100000" w:firstRow="0" w:lastRow="0" w:firstColumn="0" w:lastColumn="0" w:oddVBand="0" w:evenVBand="0" w:oddHBand="1" w:evenHBand="0" w:firstRowFirstColumn="0" w:firstRowLastColumn="0" w:lastRowFirstColumn="0" w:lastRowLastColumn="0"/>
            </w:pPr>
          </w:p>
          <w:p w14:paraId="5D073C23" w14:textId="77777777" w:rsidR="00DF42A5" w:rsidRDefault="00DF42A5" w:rsidP="00DF42A5">
            <w:pPr>
              <w:pStyle w:val="ListParagraph"/>
              <w:cnfStyle w:val="000000100000" w:firstRow="0" w:lastRow="0" w:firstColumn="0" w:lastColumn="0" w:oddVBand="0" w:evenVBand="0" w:oddHBand="1" w:evenHBand="0" w:firstRowFirstColumn="0" w:firstRowLastColumn="0" w:lastRowFirstColumn="0" w:lastRowLastColumn="0"/>
            </w:pPr>
          </w:p>
          <w:p w14:paraId="0DD206A3" w14:textId="77777777" w:rsidR="00347DAE" w:rsidRDefault="00347DAE" w:rsidP="00347DA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 xml:space="preserve">Series of direct follow-up emails to those affected who have not migrated throughout the migration period (consider some of these emails coming from the clients’ managing organization vs. UIT). </w:t>
            </w:r>
          </w:p>
          <w:p w14:paraId="4D555116" w14:textId="77777777" w:rsidR="00347DAE" w:rsidRDefault="00347DAE" w:rsidP="00347DAE">
            <w:pPr>
              <w:cnfStyle w:val="000000100000" w:firstRow="0" w:lastRow="0" w:firstColumn="0" w:lastColumn="0" w:oddVBand="0" w:evenVBand="0" w:oddHBand="1" w:evenHBand="0" w:firstRowFirstColumn="0" w:firstRowLastColumn="0" w:lastRowFirstColumn="0" w:lastRowLastColumn="0"/>
            </w:pPr>
          </w:p>
          <w:p w14:paraId="7C735374" w14:textId="56CDB9E8" w:rsidR="00347DAE" w:rsidRDefault="00AD613B" w:rsidP="00AD613B">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In-person presentations</w:t>
            </w:r>
          </w:p>
          <w:p w14:paraId="6F558392" w14:textId="77777777" w:rsidR="00AD613B" w:rsidRDefault="00AD613B" w:rsidP="00AD613B">
            <w:pPr>
              <w:cnfStyle w:val="000000100000" w:firstRow="0" w:lastRow="0" w:firstColumn="0" w:lastColumn="0" w:oddVBand="0" w:evenVBand="0" w:oddHBand="1" w:evenHBand="0" w:firstRowFirstColumn="0" w:firstRowLastColumn="0" w:lastRowFirstColumn="0" w:lastRowLastColumn="0"/>
            </w:pPr>
          </w:p>
          <w:p w14:paraId="21F1E409" w14:textId="77777777" w:rsidR="00AD613B" w:rsidRDefault="00AD613B" w:rsidP="00AD613B">
            <w:pPr>
              <w:cnfStyle w:val="000000100000" w:firstRow="0" w:lastRow="0" w:firstColumn="0" w:lastColumn="0" w:oddVBand="0" w:evenVBand="0" w:oddHBand="1" w:evenHBand="0" w:firstRowFirstColumn="0" w:firstRowLastColumn="0" w:lastRowFirstColumn="0" w:lastRowLastColumn="0"/>
            </w:pPr>
          </w:p>
          <w:p w14:paraId="33D59F3C" w14:textId="77777777" w:rsidR="00AD613B" w:rsidRDefault="00AD613B" w:rsidP="00AD613B">
            <w:pPr>
              <w:cnfStyle w:val="000000100000" w:firstRow="0" w:lastRow="0" w:firstColumn="0" w:lastColumn="0" w:oddVBand="0" w:evenVBand="0" w:oddHBand="1" w:evenHBand="0" w:firstRowFirstColumn="0" w:firstRowLastColumn="0" w:lastRowFirstColumn="0" w:lastRowLastColumn="0"/>
            </w:pPr>
          </w:p>
          <w:p w14:paraId="556270B8" w14:textId="77777777" w:rsidR="00AD613B" w:rsidRDefault="00AD613B" w:rsidP="00AD613B">
            <w:pPr>
              <w:cnfStyle w:val="000000100000" w:firstRow="0" w:lastRow="0" w:firstColumn="0" w:lastColumn="0" w:oddVBand="0" w:evenVBand="0" w:oddHBand="1" w:evenHBand="0" w:firstRowFirstColumn="0" w:firstRowLastColumn="0" w:lastRowFirstColumn="0" w:lastRowLastColumn="0"/>
            </w:pPr>
          </w:p>
          <w:p w14:paraId="4F6619FE" w14:textId="2D61E302" w:rsidR="00AD613B" w:rsidRPr="00AE184A" w:rsidRDefault="00AD613B" w:rsidP="00AD613B">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Printed flyers to hang around hospitals and SOM buildings</w:t>
            </w:r>
          </w:p>
        </w:tc>
        <w:tc>
          <w:tcPr>
            <w:tcW w:w="0" w:type="auto"/>
            <w:tcBorders>
              <w:top w:val="single" w:sz="4" w:space="0" w:color="auto"/>
              <w:bottom w:val="single" w:sz="4" w:space="0" w:color="auto"/>
            </w:tcBorders>
          </w:tcPr>
          <w:p w14:paraId="79B2D3F8" w14:textId="095E9C09" w:rsidR="00870AFD" w:rsidRDefault="00347DAE" w:rsidP="00347DA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 xml:space="preserve">Website updates </w:t>
            </w:r>
            <w:r w:rsidR="00DF42A5">
              <w:t xml:space="preserve">begin </w:t>
            </w:r>
            <w:r>
              <w:t>week of July 20</w:t>
            </w:r>
          </w:p>
          <w:p w14:paraId="5C7ACF59" w14:textId="77777777" w:rsidR="00347DAE" w:rsidRDefault="00347DAE" w:rsidP="00347DAE">
            <w:pPr>
              <w:cnfStyle w:val="000000100000" w:firstRow="0" w:lastRow="0" w:firstColumn="0" w:lastColumn="0" w:oddVBand="0" w:evenVBand="0" w:oddHBand="1" w:evenHBand="0" w:firstRowFirstColumn="0" w:firstRowLastColumn="0" w:lastRowFirstColumn="0" w:lastRowLastColumn="0"/>
            </w:pPr>
          </w:p>
          <w:p w14:paraId="0D94C5C9" w14:textId="77777777" w:rsidR="00DF42A5" w:rsidRDefault="00DF42A5" w:rsidP="00DF42A5">
            <w:pPr>
              <w:pStyle w:val="ListParagraph"/>
              <w:cnfStyle w:val="000000100000" w:firstRow="0" w:lastRow="0" w:firstColumn="0" w:lastColumn="0" w:oddVBand="0" w:evenVBand="0" w:oddHBand="1" w:evenHBand="0" w:firstRowFirstColumn="0" w:firstRowLastColumn="0" w:lastRowFirstColumn="0" w:lastRowLastColumn="0"/>
            </w:pPr>
          </w:p>
          <w:p w14:paraId="1F74728F" w14:textId="77777777" w:rsidR="00DF42A5" w:rsidRDefault="00DF42A5" w:rsidP="00DF42A5">
            <w:pPr>
              <w:cnfStyle w:val="000000100000" w:firstRow="0" w:lastRow="0" w:firstColumn="0" w:lastColumn="0" w:oddVBand="0" w:evenVBand="0" w:oddHBand="1" w:evenHBand="0" w:firstRowFirstColumn="0" w:firstRowLastColumn="0" w:lastRowFirstColumn="0" w:lastRowLastColumn="0"/>
            </w:pPr>
          </w:p>
          <w:p w14:paraId="5F022D3D" w14:textId="77777777" w:rsidR="00DF42A5" w:rsidRDefault="00DF42A5" w:rsidP="00DF42A5">
            <w:pPr>
              <w:pStyle w:val="ListParagraph"/>
              <w:cnfStyle w:val="000000100000" w:firstRow="0" w:lastRow="0" w:firstColumn="0" w:lastColumn="0" w:oddVBand="0" w:evenVBand="0" w:oddHBand="1" w:evenHBand="0" w:firstRowFirstColumn="0" w:firstRowLastColumn="0" w:lastRowFirstColumn="0" w:lastRowLastColumn="0"/>
            </w:pPr>
          </w:p>
          <w:p w14:paraId="60C31D5A" w14:textId="0701C246" w:rsidR="00347DAE" w:rsidRDefault="00347DAE" w:rsidP="00347DA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Initial email week of August 1</w:t>
            </w:r>
            <w:r w:rsidR="00FB6A49">
              <w:t xml:space="preserve"> or TBD</w:t>
            </w:r>
          </w:p>
          <w:p w14:paraId="3849F052" w14:textId="77777777" w:rsidR="00347DAE" w:rsidRDefault="00347DAE" w:rsidP="00347DAE">
            <w:pPr>
              <w:cnfStyle w:val="000000100000" w:firstRow="0" w:lastRow="0" w:firstColumn="0" w:lastColumn="0" w:oddVBand="0" w:evenVBand="0" w:oddHBand="1" w:evenHBand="0" w:firstRowFirstColumn="0" w:firstRowLastColumn="0" w:lastRowFirstColumn="0" w:lastRowLastColumn="0"/>
            </w:pPr>
          </w:p>
          <w:p w14:paraId="48ECF1CB" w14:textId="77777777" w:rsidR="00DF42A5" w:rsidRDefault="00DF42A5" w:rsidP="00DF42A5">
            <w:pPr>
              <w:pStyle w:val="ListParagraph"/>
              <w:cnfStyle w:val="000000100000" w:firstRow="0" w:lastRow="0" w:firstColumn="0" w:lastColumn="0" w:oddVBand="0" w:evenVBand="0" w:oddHBand="1" w:evenHBand="0" w:firstRowFirstColumn="0" w:firstRowLastColumn="0" w:lastRowFirstColumn="0" w:lastRowLastColumn="0"/>
            </w:pPr>
          </w:p>
          <w:p w14:paraId="4504D429" w14:textId="77777777" w:rsidR="00DF42A5" w:rsidRDefault="00DF42A5" w:rsidP="00DF42A5">
            <w:pPr>
              <w:cnfStyle w:val="000000100000" w:firstRow="0" w:lastRow="0" w:firstColumn="0" w:lastColumn="0" w:oddVBand="0" w:evenVBand="0" w:oddHBand="1" w:evenHBand="0" w:firstRowFirstColumn="0" w:firstRowLastColumn="0" w:lastRowFirstColumn="0" w:lastRowLastColumn="0"/>
            </w:pPr>
          </w:p>
          <w:p w14:paraId="62536850" w14:textId="77777777" w:rsidR="00347DAE" w:rsidRDefault="00347DAE" w:rsidP="00347DA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 xml:space="preserve">Series of follow-up emails metered out based on migration period timeline and level of desired urgency </w:t>
            </w:r>
          </w:p>
          <w:p w14:paraId="5DC7A86C" w14:textId="77777777" w:rsidR="00AD613B" w:rsidRDefault="00AD613B" w:rsidP="00AD613B">
            <w:pPr>
              <w:cnfStyle w:val="000000100000" w:firstRow="0" w:lastRow="0" w:firstColumn="0" w:lastColumn="0" w:oddVBand="0" w:evenVBand="0" w:oddHBand="1" w:evenHBand="0" w:firstRowFirstColumn="0" w:firstRowLastColumn="0" w:lastRowFirstColumn="0" w:lastRowLastColumn="0"/>
            </w:pPr>
          </w:p>
          <w:p w14:paraId="4F95114C" w14:textId="77777777" w:rsidR="00AD613B" w:rsidRDefault="00AD613B" w:rsidP="00AD613B">
            <w:pPr>
              <w:cnfStyle w:val="000000100000" w:firstRow="0" w:lastRow="0" w:firstColumn="0" w:lastColumn="0" w:oddVBand="0" w:evenVBand="0" w:oddHBand="1" w:evenHBand="0" w:firstRowFirstColumn="0" w:firstRowLastColumn="0" w:lastRowFirstColumn="0" w:lastRowLastColumn="0"/>
            </w:pPr>
          </w:p>
          <w:p w14:paraId="1F4E8285" w14:textId="77777777" w:rsidR="00AD613B" w:rsidRDefault="00AD613B" w:rsidP="00AD613B">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As migration plan dictates</w:t>
            </w:r>
          </w:p>
          <w:p w14:paraId="57C5FE31" w14:textId="77777777" w:rsidR="00AD613B" w:rsidRDefault="00AD613B" w:rsidP="00AD613B">
            <w:pPr>
              <w:pStyle w:val="ListParagraph"/>
              <w:cnfStyle w:val="000000100000" w:firstRow="0" w:lastRow="0" w:firstColumn="0" w:lastColumn="0" w:oddVBand="0" w:evenVBand="0" w:oddHBand="1" w:evenHBand="0" w:firstRowFirstColumn="0" w:firstRowLastColumn="0" w:lastRowFirstColumn="0" w:lastRowLastColumn="0"/>
            </w:pPr>
          </w:p>
          <w:p w14:paraId="3C8B14BE" w14:textId="77777777" w:rsidR="00AD613B" w:rsidRDefault="00AD613B" w:rsidP="00AD613B">
            <w:pPr>
              <w:pStyle w:val="ListParagraph"/>
              <w:cnfStyle w:val="000000100000" w:firstRow="0" w:lastRow="0" w:firstColumn="0" w:lastColumn="0" w:oddVBand="0" w:evenVBand="0" w:oddHBand="1" w:evenHBand="0" w:firstRowFirstColumn="0" w:firstRowLastColumn="0" w:lastRowFirstColumn="0" w:lastRowLastColumn="0"/>
            </w:pPr>
          </w:p>
          <w:p w14:paraId="751B4FE9" w14:textId="77777777" w:rsidR="00AD613B" w:rsidRDefault="00AD613B" w:rsidP="00AD613B">
            <w:pPr>
              <w:pStyle w:val="ListParagraph"/>
              <w:cnfStyle w:val="000000100000" w:firstRow="0" w:lastRow="0" w:firstColumn="0" w:lastColumn="0" w:oddVBand="0" w:evenVBand="0" w:oddHBand="1" w:evenHBand="0" w:firstRowFirstColumn="0" w:firstRowLastColumn="0" w:lastRowFirstColumn="0" w:lastRowLastColumn="0"/>
            </w:pPr>
          </w:p>
          <w:p w14:paraId="44FED376" w14:textId="2F687522" w:rsidR="00AD613B" w:rsidRPr="00AE184A" w:rsidRDefault="00AD613B" w:rsidP="00AD613B">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Start late July; Finalize and print by mid-August.</w:t>
            </w:r>
          </w:p>
        </w:tc>
        <w:tc>
          <w:tcPr>
            <w:tcW w:w="0" w:type="auto"/>
            <w:tcBorders>
              <w:top w:val="single" w:sz="4" w:space="0" w:color="auto"/>
              <w:bottom w:val="single" w:sz="4" w:space="0" w:color="auto"/>
              <w:right w:val="single" w:sz="4" w:space="0" w:color="auto"/>
            </w:tcBorders>
          </w:tcPr>
          <w:p w14:paraId="5C939DB8" w14:textId="6809EBEB" w:rsidR="005C0A7E" w:rsidRPr="00AE184A" w:rsidRDefault="00347DAE" w:rsidP="00347DA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 xml:space="preserve">Ahmad </w:t>
            </w:r>
            <w:proofErr w:type="spellStart"/>
            <w:r>
              <w:t>Kakar</w:t>
            </w:r>
            <w:proofErr w:type="spellEnd"/>
            <w:r>
              <w:t xml:space="preserve"> makes website changes with messaging help from Kate Junco as needed.</w:t>
            </w:r>
          </w:p>
          <w:p w14:paraId="4A39E361" w14:textId="77777777" w:rsidR="005C0A7E" w:rsidRPr="00AE184A" w:rsidRDefault="005C0A7E" w:rsidP="006773F2">
            <w:pPr>
              <w:cnfStyle w:val="000000100000" w:firstRow="0" w:lastRow="0" w:firstColumn="0" w:lastColumn="0" w:oddVBand="0" w:evenVBand="0" w:oddHBand="1" w:evenHBand="0" w:firstRowFirstColumn="0" w:firstRowLastColumn="0" w:lastRowFirstColumn="0" w:lastRowLastColumn="0"/>
            </w:pPr>
          </w:p>
          <w:p w14:paraId="73427F32" w14:textId="77777777" w:rsidR="00870AFD" w:rsidRDefault="00347DAE" w:rsidP="00347DAE">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 xml:space="preserve">Emails drafted by Ahmad and edited by Kate and Jim Knox. </w:t>
            </w:r>
          </w:p>
          <w:p w14:paraId="03EB04A2" w14:textId="77777777" w:rsidR="00AD613B" w:rsidRDefault="00AD613B" w:rsidP="00AD613B">
            <w:pPr>
              <w:cnfStyle w:val="000000100000" w:firstRow="0" w:lastRow="0" w:firstColumn="0" w:lastColumn="0" w:oddVBand="0" w:evenVBand="0" w:oddHBand="1" w:evenHBand="0" w:firstRowFirstColumn="0" w:firstRowLastColumn="0" w:lastRowFirstColumn="0" w:lastRowLastColumn="0"/>
            </w:pPr>
          </w:p>
          <w:p w14:paraId="2DF14D87" w14:textId="06D052F0" w:rsidR="00AD613B" w:rsidRDefault="00AD613B" w:rsidP="00AD613B">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Ahmad creates content; Kate and Jim review as needed.</w:t>
            </w:r>
          </w:p>
          <w:p w14:paraId="0935EEEB" w14:textId="77777777" w:rsidR="00AD613B" w:rsidRDefault="00AD613B" w:rsidP="00AD613B">
            <w:pPr>
              <w:pStyle w:val="ListParagraph"/>
              <w:cnfStyle w:val="000000100000" w:firstRow="0" w:lastRow="0" w:firstColumn="0" w:lastColumn="0" w:oddVBand="0" w:evenVBand="0" w:oddHBand="1" w:evenHBand="0" w:firstRowFirstColumn="0" w:firstRowLastColumn="0" w:lastRowFirstColumn="0" w:lastRowLastColumn="0"/>
            </w:pPr>
          </w:p>
          <w:p w14:paraId="799AED3E" w14:textId="77777777" w:rsidR="00DF42A5" w:rsidRDefault="00DF42A5" w:rsidP="00AD613B">
            <w:pPr>
              <w:pStyle w:val="ListParagraph"/>
              <w:cnfStyle w:val="000000100000" w:firstRow="0" w:lastRow="0" w:firstColumn="0" w:lastColumn="0" w:oddVBand="0" w:evenVBand="0" w:oddHBand="1" w:evenHBand="0" w:firstRowFirstColumn="0" w:firstRowLastColumn="0" w:lastRowFirstColumn="0" w:lastRowLastColumn="0"/>
            </w:pPr>
          </w:p>
          <w:p w14:paraId="478C5E41" w14:textId="77777777" w:rsidR="00DF42A5" w:rsidRDefault="00DF42A5" w:rsidP="00AD613B">
            <w:pPr>
              <w:pStyle w:val="ListParagraph"/>
              <w:cnfStyle w:val="000000100000" w:firstRow="0" w:lastRow="0" w:firstColumn="0" w:lastColumn="0" w:oddVBand="0" w:evenVBand="0" w:oddHBand="1" w:evenHBand="0" w:firstRowFirstColumn="0" w:firstRowLastColumn="0" w:lastRowFirstColumn="0" w:lastRowLastColumn="0"/>
            </w:pPr>
          </w:p>
          <w:p w14:paraId="6F08D1D5" w14:textId="77777777" w:rsidR="00DF42A5" w:rsidRDefault="00DF42A5" w:rsidP="00AD613B">
            <w:pPr>
              <w:pStyle w:val="ListParagraph"/>
              <w:cnfStyle w:val="000000100000" w:firstRow="0" w:lastRow="0" w:firstColumn="0" w:lastColumn="0" w:oddVBand="0" w:evenVBand="0" w:oddHBand="1" w:evenHBand="0" w:firstRowFirstColumn="0" w:firstRowLastColumn="0" w:lastRowFirstColumn="0" w:lastRowLastColumn="0"/>
            </w:pPr>
          </w:p>
          <w:p w14:paraId="4E308145" w14:textId="662FE678" w:rsidR="00663FEB" w:rsidRDefault="00663FEB" w:rsidP="00663FEB">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Ahmad creates content; Kate and Jim review as needed.</w:t>
            </w:r>
          </w:p>
          <w:p w14:paraId="35DC0E95" w14:textId="77777777" w:rsidR="00663FEB" w:rsidRDefault="00663FEB" w:rsidP="00663FEB">
            <w:pPr>
              <w:pStyle w:val="ListParagraph"/>
              <w:cnfStyle w:val="000000100000" w:firstRow="0" w:lastRow="0" w:firstColumn="0" w:lastColumn="0" w:oddVBand="0" w:evenVBand="0" w:oddHBand="1" w:evenHBand="0" w:firstRowFirstColumn="0" w:firstRowLastColumn="0" w:lastRowFirstColumn="0" w:lastRowLastColumn="0"/>
            </w:pPr>
          </w:p>
          <w:p w14:paraId="36E87455" w14:textId="010A74F8" w:rsidR="00AD613B" w:rsidRPr="00AE184A" w:rsidRDefault="00AD613B" w:rsidP="00AD613B">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Ahmad provides key message ideas; Rachel/Dave design.</w:t>
            </w:r>
          </w:p>
        </w:tc>
      </w:tr>
      <w:tr w:rsidR="00FF37C1" w:rsidRPr="00111677" w14:paraId="794CD9FA" w14:textId="77777777" w:rsidTr="007E3536">
        <w:tc>
          <w:tcPr>
            <w:cnfStyle w:val="001000000000" w:firstRow="0" w:lastRow="0" w:firstColumn="1" w:lastColumn="0" w:oddVBand="0" w:evenVBand="0" w:oddHBand="0" w:evenHBand="0" w:firstRowFirstColumn="0" w:firstRowLastColumn="0" w:lastRowFirstColumn="0" w:lastRowLastColumn="0"/>
            <w:tcW w:w="0" w:type="auto"/>
          </w:tcPr>
          <w:p w14:paraId="7463CD1D" w14:textId="3815C82B" w:rsidR="00870AFD" w:rsidRPr="00AE184A" w:rsidRDefault="00AD613B" w:rsidP="005A0D33">
            <w:pPr>
              <w:jc w:val="center"/>
              <w:rPr>
                <w:b w:val="0"/>
              </w:rPr>
            </w:pPr>
            <w:r>
              <w:rPr>
                <w:b w:val="0"/>
              </w:rPr>
              <w:lastRenderedPageBreak/>
              <w:t>Hospital and SOM Leaders</w:t>
            </w:r>
          </w:p>
        </w:tc>
        <w:tc>
          <w:tcPr>
            <w:tcW w:w="0" w:type="auto"/>
          </w:tcPr>
          <w:p w14:paraId="6254AA6D" w14:textId="77777777" w:rsidR="00AD613B" w:rsidRDefault="006773F2" w:rsidP="00AD613B">
            <w:pPr>
              <w:cnfStyle w:val="000000000000" w:firstRow="0" w:lastRow="0" w:firstColumn="0" w:lastColumn="0" w:oddVBand="0" w:evenVBand="0" w:oddHBand="0" w:evenHBand="0" w:firstRowFirstColumn="0" w:firstRowLastColumn="0" w:lastRowFirstColumn="0" w:lastRowLastColumn="0"/>
            </w:pPr>
            <w:r w:rsidRPr="00AE184A">
              <w:t xml:space="preserve">UIT </w:t>
            </w:r>
            <w:r w:rsidR="00AD613B">
              <w:t>takes information security very seriously and will no longer support unsecured delivery mechanisms for paging services.</w:t>
            </w:r>
          </w:p>
          <w:p w14:paraId="566DBEB2" w14:textId="77777777" w:rsidR="00AD613B" w:rsidRDefault="00AD613B" w:rsidP="00AD613B">
            <w:pPr>
              <w:cnfStyle w:val="000000000000" w:firstRow="0" w:lastRow="0" w:firstColumn="0" w:lastColumn="0" w:oddVBand="0" w:evenVBand="0" w:oddHBand="0" w:evenHBand="0" w:firstRowFirstColumn="0" w:firstRowLastColumn="0" w:lastRowFirstColumn="0" w:lastRowLastColumn="0"/>
            </w:pPr>
          </w:p>
          <w:p w14:paraId="4822E7AA" w14:textId="77777777" w:rsidR="00870AFD" w:rsidRDefault="00AD613B" w:rsidP="00AD613B">
            <w:pPr>
              <w:cnfStyle w:val="000000000000" w:firstRow="0" w:lastRow="0" w:firstColumn="0" w:lastColumn="0" w:oddVBand="0" w:evenVBand="0" w:oddHBand="0" w:evenHBand="0" w:firstRowFirstColumn="0" w:firstRowLastColumn="0" w:lastRowFirstColumn="0" w:lastRowLastColumn="0"/>
            </w:pPr>
            <w:r>
              <w:t>We need your support to quickly move people in your area from unsecured paging devices to secured options.</w:t>
            </w:r>
          </w:p>
          <w:p w14:paraId="7E1E4783" w14:textId="77777777" w:rsidR="00AD613B" w:rsidRDefault="00AD613B" w:rsidP="00AD613B">
            <w:pPr>
              <w:cnfStyle w:val="000000000000" w:firstRow="0" w:lastRow="0" w:firstColumn="0" w:lastColumn="0" w:oddVBand="0" w:evenVBand="0" w:oddHBand="0" w:evenHBand="0" w:firstRowFirstColumn="0" w:firstRowLastColumn="0" w:lastRowFirstColumn="0" w:lastRowLastColumn="0"/>
            </w:pPr>
          </w:p>
          <w:p w14:paraId="33C0D1F7" w14:textId="4E83EEDB" w:rsidR="00AD613B" w:rsidRPr="00AE184A" w:rsidRDefault="00AD613B" w:rsidP="00AD613B">
            <w:pPr>
              <w:cnfStyle w:val="000000000000" w:firstRow="0" w:lastRow="0" w:firstColumn="0" w:lastColumn="0" w:oddVBand="0" w:evenVBand="0" w:oddHBand="0" w:evenHBand="0" w:firstRowFirstColumn="0" w:firstRowLastColumn="0" w:lastRowFirstColumn="0" w:lastRowLastColumn="0"/>
            </w:pPr>
            <w:r>
              <w:t xml:space="preserve">Even though the move to secured options comes with some cost increase, the added security provides a value that has no price tag. </w:t>
            </w:r>
          </w:p>
        </w:tc>
        <w:tc>
          <w:tcPr>
            <w:tcW w:w="0" w:type="auto"/>
          </w:tcPr>
          <w:p w14:paraId="520754B9" w14:textId="4851662D" w:rsidR="00870AFD" w:rsidRDefault="00AD613B" w:rsidP="005C0A7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Initial and continuing direct emails to leaders throughout the migration</w:t>
            </w:r>
          </w:p>
          <w:p w14:paraId="3A0E4CBB" w14:textId="77777777" w:rsidR="00AD613B" w:rsidRDefault="00AD613B" w:rsidP="00AD613B">
            <w:pPr>
              <w:pStyle w:val="ListParagraph"/>
              <w:ind w:left="450"/>
              <w:cnfStyle w:val="000000000000" w:firstRow="0" w:lastRow="0" w:firstColumn="0" w:lastColumn="0" w:oddVBand="0" w:evenVBand="0" w:oddHBand="0" w:evenHBand="0" w:firstRowFirstColumn="0" w:firstRowLastColumn="0" w:lastRowFirstColumn="0" w:lastRowLastColumn="0"/>
            </w:pPr>
          </w:p>
          <w:p w14:paraId="0DCE7E15" w14:textId="77777777" w:rsidR="00AD613B" w:rsidRPr="00AE184A" w:rsidRDefault="00AD613B" w:rsidP="00AD613B">
            <w:pPr>
              <w:pStyle w:val="ListParagraph"/>
              <w:ind w:left="450"/>
              <w:cnfStyle w:val="000000000000" w:firstRow="0" w:lastRow="0" w:firstColumn="0" w:lastColumn="0" w:oddVBand="0" w:evenVBand="0" w:oddHBand="0" w:evenHBand="0" w:firstRowFirstColumn="0" w:firstRowLastColumn="0" w:lastRowFirstColumn="0" w:lastRowLastColumn="0"/>
            </w:pPr>
          </w:p>
          <w:p w14:paraId="5A3F8E53" w14:textId="77777777" w:rsidR="005C0A7E" w:rsidRDefault="005C0A7E" w:rsidP="005C0A7E">
            <w:pPr>
              <w:pStyle w:val="ListParagraph"/>
              <w:cnfStyle w:val="000000000000" w:firstRow="0" w:lastRow="0" w:firstColumn="0" w:lastColumn="0" w:oddVBand="0" w:evenVBand="0" w:oddHBand="0" w:evenHBand="0" w:firstRowFirstColumn="0" w:firstRowLastColumn="0" w:lastRowFirstColumn="0" w:lastRowLastColumn="0"/>
            </w:pPr>
          </w:p>
          <w:p w14:paraId="149C2417" w14:textId="77777777" w:rsidR="007E3536" w:rsidRPr="00AE184A" w:rsidRDefault="007E3536" w:rsidP="005C0A7E">
            <w:pPr>
              <w:pStyle w:val="ListParagraph"/>
              <w:cnfStyle w:val="000000000000" w:firstRow="0" w:lastRow="0" w:firstColumn="0" w:lastColumn="0" w:oddVBand="0" w:evenVBand="0" w:oddHBand="0" w:evenHBand="0" w:firstRowFirstColumn="0" w:firstRowLastColumn="0" w:lastRowFirstColumn="0" w:lastRowLastColumn="0"/>
            </w:pPr>
          </w:p>
          <w:p w14:paraId="7B6E7883" w14:textId="45C795AA" w:rsidR="005C0A7E" w:rsidRDefault="00AD613B" w:rsidP="005C0A7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 xml:space="preserve">Presentations to leaders </w:t>
            </w:r>
          </w:p>
          <w:p w14:paraId="291AFD11" w14:textId="0B6B358B" w:rsidR="00EB3F76" w:rsidRPr="00AE184A" w:rsidRDefault="00EB3F76" w:rsidP="00EB3F76">
            <w:pPr>
              <w:pStyle w:val="ListParagraph"/>
              <w:ind w:left="450"/>
              <w:cnfStyle w:val="000000000000" w:firstRow="0" w:lastRow="0" w:firstColumn="0" w:lastColumn="0" w:oddVBand="0" w:evenVBand="0" w:oddHBand="0" w:evenHBand="0" w:firstRowFirstColumn="0" w:firstRowLastColumn="0" w:lastRowFirstColumn="0" w:lastRowLastColumn="0"/>
            </w:pPr>
            <w:r>
              <w:t>(PRIORITY)</w:t>
            </w:r>
          </w:p>
          <w:p w14:paraId="5343E2EA" w14:textId="77777777" w:rsidR="005C0A7E" w:rsidRPr="00AE184A" w:rsidRDefault="005C0A7E" w:rsidP="00AE184A">
            <w:pPr>
              <w:cnfStyle w:val="000000000000" w:firstRow="0" w:lastRow="0" w:firstColumn="0" w:lastColumn="0" w:oddVBand="0" w:evenVBand="0" w:oddHBand="0" w:evenHBand="0" w:firstRowFirstColumn="0" w:firstRowLastColumn="0" w:lastRowFirstColumn="0" w:lastRowLastColumn="0"/>
            </w:pPr>
          </w:p>
          <w:p w14:paraId="4AEDC0AE" w14:textId="08D8B964" w:rsidR="00AE184A" w:rsidRPr="00AE184A" w:rsidRDefault="00AE184A" w:rsidP="00AD613B">
            <w:pPr>
              <w:pStyle w:val="ListParagraph"/>
              <w:ind w:left="450"/>
              <w:cnfStyle w:val="000000000000" w:firstRow="0" w:lastRow="0" w:firstColumn="0" w:lastColumn="0" w:oddVBand="0" w:evenVBand="0" w:oddHBand="0" w:evenHBand="0" w:firstRowFirstColumn="0" w:firstRowLastColumn="0" w:lastRowFirstColumn="0" w:lastRowLastColumn="0"/>
            </w:pPr>
          </w:p>
        </w:tc>
        <w:tc>
          <w:tcPr>
            <w:tcW w:w="0" w:type="auto"/>
          </w:tcPr>
          <w:p w14:paraId="4ADE09EE" w14:textId="0E0DF7FA" w:rsidR="005C0A7E" w:rsidRDefault="00AD613B" w:rsidP="005C0A7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 xml:space="preserve">Email timing unknown. Estimate to start in early August and continue through January. </w:t>
            </w:r>
          </w:p>
          <w:p w14:paraId="48EED782" w14:textId="77777777" w:rsidR="00AD613B" w:rsidRDefault="00AD613B" w:rsidP="00AD613B">
            <w:pPr>
              <w:pStyle w:val="ListParagraph"/>
              <w:ind w:left="450"/>
              <w:cnfStyle w:val="000000000000" w:firstRow="0" w:lastRow="0" w:firstColumn="0" w:lastColumn="0" w:oddVBand="0" w:evenVBand="0" w:oddHBand="0" w:evenHBand="0" w:firstRowFirstColumn="0" w:firstRowLastColumn="0" w:lastRowFirstColumn="0" w:lastRowLastColumn="0"/>
            </w:pPr>
          </w:p>
          <w:p w14:paraId="39D2C3EE" w14:textId="77777777" w:rsidR="007E3536" w:rsidRPr="00AE184A" w:rsidRDefault="007E3536" w:rsidP="00AD613B">
            <w:pPr>
              <w:pStyle w:val="ListParagraph"/>
              <w:ind w:left="450"/>
              <w:cnfStyle w:val="000000000000" w:firstRow="0" w:lastRow="0" w:firstColumn="0" w:lastColumn="0" w:oddVBand="0" w:evenVBand="0" w:oddHBand="0" w:evenHBand="0" w:firstRowFirstColumn="0" w:firstRowLastColumn="0" w:lastRowFirstColumn="0" w:lastRowLastColumn="0"/>
            </w:pPr>
          </w:p>
          <w:p w14:paraId="1E05C0AF" w14:textId="11117DC2" w:rsidR="00AE184A" w:rsidRPr="00AE184A" w:rsidRDefault="00AD613B" w:rsidP="00066D0C">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 xml:space="preserve">Presentations </w:t>
            </w:r>
            <w:r w:rsidR="00066D0C">
              <w:t>begin in late July and continue through unknown timeframe.</w:t>
            </w:r>
            <w:r>
              <w:t xml:space="preserve"> </w:t>
            </w:r>
          </w:p>
        </w:tc>
        <w:tc>
          <w:tcPr>
            <w:tcW w:w="0" w:type="auto"/>
          </w:tcPr>
          <w:p w14:paraId="3674C2C2" w14:textId="77777777" w:rsidR="005A0D33" w:rsidRDefault="00066D0C" w:rsidP="00066D0C">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Ahmad to craft initial email drafts; Kate and Jim to review and provide suggestions.</w:t>
            </w:r>
          </w:p>
          <w:p w14:paraId="38606604" w14:textId="77777777" w:rsidR="00066D0C" w:rsidRDefault="00066D0C" w:rsidP="00BA3F9D">
            <w:pPr>
              <w:cnfStyle w:val="000000000000" w:firstRow="0" w:lastRow="0" w:firstColumn="0" w:lastColumn="0" w:oddVBand="0" w:evenVBand="0" w:oddHBand="0" w:evenHBand="0" w:firstRowFirstColumn="0" w:firstRowLastColumn="0" w:lastRowFirstColumn="0" w:lastRowLastColumn="0"/>
            </w:pPr>
          </w:p>
          <w:p w14:paraId="6536839D" w14:textId="77777777" w:rsidR="00066D0C" w:rsidRDefault="00066D0C" w:rsidP="00BA3F9D">
            <w:pPr>
              <w:cnfStyle w:val="000000000000" w:firstRow="0" w:lastRow="0" w:firstColumn="0" w:lastColumn="0" w:oddVBand="0" w:evenVBand="0" w:oddHBand="0" w:evenHBand="0" w:firstRowFirstColumn="0" w:firstRowLastColumn="0" w:lastRowFirstColumn="0" w:lastRowLastColumn="0"/>
            </w:pPr>
          </w:p>
          <w:p w14:paraId="65B364F7" w14:textId="77777777" w:rsidR="007E3536" w:rsidRDefault="007E3536" w:rsidP="00BA3F9D">
            <w:pPr>
              <w:cnfStyle w:val="000000000000" w:firstRow="0" w:lastRow="0" w:firstColumn="0" w:lastColumn="0" w:oddVBand="0" w:evenVBand="0" w:oddHBand="0" w:evenHBand="0" w:firstRowFirstColumn="0" w:firstRowLastColumn="0" w:lastRowFirstColumn="0" w:lastRowLastColumn="0"/>
            </w:pPr>
          </w:p>
          <w:p w14:paraId="52CF646F" w14:textId="1E30A1A4" w:rsidR="00066D0C" w:rsidRPr="00AE184A" w:rsidRDefault="00066D0C" w:rsidP="00066D0C">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Ahmad to craft initial presentations; Kate and Jim to review and provide suggestions</w:t>
            </w:r>
          </w:p>
        </w:tc>
      </w:tr>
      <w:tr w:rsidR="00FF37C1" w:rsidRPr="00111677" w14:paraId="3EFD34AB" w14:textId="77777777" w:rsidTr="007E3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05B4B8" w14:textId="280BC7DC" w:rsidR="00066D0C" w:rsidRDefault="00066D0C" w:rsidP="005A0D33">
            <w:pPr>
              <w:jc w:val="center"/>
              <w:rPr>
                <w:b w:val="0"/>
              </w:rPr>
            </w:pPr>
            <w:r>
              <w:rPr>
                <w:b w:val="0"/>
              </w:rPr>
              <w:t>UIT Community</w:t>
            </w:r>
          </w:p>
        </w:tc>
        <w:tc>
          <w:tcPr>
            <w:tcW w:w="0" w:type="auto"/>
          </w:tcPr>
          <w:p w14:paraId="1DD4EF31" w14:textId="77777777" w:rsidR="00066D0C" w:rsidRDefault="00066D0C" w:rsidP="00066D0C">
            <w:pPr>
              <w:cnfStyle w:val="000000100000" w:firstRow="0" w:lastRow="0" w:firstColumn="0" w:lastColumn="0" w:oddVBand="0" w:evenVBand="0" w:oddHBand="1" w:evenHBand="0" w:firstRowFirstColumn="0" w:firstRowLastColumn="0" w:lastRowFirstColumn="0" w:lastRowLastColumn="0"/>
            </w:pPr>
            <w:r>
              <w:t xml:space="preserve">In an effort to ensure UIT is supporting technology that meets security standards and privacy compliance, Paging Services is </w:t>
            </w:r>
            <w:proofErr w:type="spellStart"/>
            <w:r>
              <w:t>sunsetting</w:t>
            </w:r>
            <w:proofErr w:type="spellEnd"/>
            <w:r>
              <w:t xml:space="preserve"> two unsecured physical pager devices currently used by about 5,000 people.</w:t>
            </w:r>
          </w:p>
          <w:p w14:paraId="6183A356" w14:textId="77777777" w:rsidR="00066D0C" w:rsidRDefault="00066D0C" w:rsidP="00066D0C">
            <w:pPr>
              <w:cnfStyle w:val="000000100000" w:firstRow="0" w:lastRow="0" w:firstColumn="0" w:lastColumn="0" w:oddVBand="0" w:evenVBand="0" w:oddHBand="1" w:evenHBand="0" w:firstRowFirstColumn="0" w:firstRowLastColumn="0" w:lastRowFirstColumn="0" w:lastRowLastColumn="0"/>
            </w:pPr>
          </w:p>
          <w:p w14:paraId="121E022C" w14:textId="77777777" w:rsidR="00066D0C" w:rsidRDefault="00066D0C" w:rsidP="00066D0C">
            <w:pPr>
              <w:cnfStyle w:val="000000100000" w:firstRow="0" w:lastRow="0" w:firstColumn="0" w:lastColumn="0" w:oddVBand="0" w:evenVBand="0" w:oddHBand="1" w:evenHBand="0" w:firstRowFirstColumn="0" w:firstRowLastColumn="0" w:lastRowFirstColumn="0" w:lastRowLastColumn="0"/>
            </w:pPr>
            <w:r>
              <w:t xml:space="preserve">The migration to secured options will take place over the next six months. </w:t>
            </w:r>
          </w:p>
          <w:p w14:paraId="2CED75CF" w14:textId="77777777" w:rsidR="00066D0C" w:rsidRDefault="00066D0C" w:rsidP="00066D0C">
            <w:pPr>
              <w:cnfStyle w:val="000000100000" w:firstRow="0" w:lastRow="0" w:firstColumn="0" w:lastColumn="0" w:oddVBand="0" w:evenVBand="0" w:oddHBand="1" w:evenHBand="0" w:firstRowFirstColumn="0" w:firstRowLastColumn="0" w:lastRowFirstColumn="0" w:lastRowLastColumn="0"/>
            </w:pPr>
          </w:p>
          <w:p w14:paraId="6AF2EBBB" w14:textId="35370B56" w:rsidR="00066D0C" w:rsidRPr="00AE184A" w:rsidRDefault="00066D0C" w:rsidP="00066D0C">
            <w:pPr>
              <w:cnfStyle w:val="000000100000" w:firstRow="0" w:lastRow="0" w:firstColumn="0" w:lastColumn="0" w:oddVBand="0" w:evenVBand="0" w:oddHBand="1" w:evenHBand="0" w:firstRowFirstColumn="0" w:firstRowLastColumn="0" w:lastRowFirstColumn="0" w:lastRowLastColumn="0"/>
            </w:pPr>
            <w:r>
              <w:t xml:space="preserve">The change will also get UIT out of the business of supporting old technology, and simultaneously save the university more than $XXX,XXX annually.  </w:t>
            </w:r>
          </w:p>
        </w:tc>
        <w:tc>
          <w:tcPr>
            <w:tcW w:w="0" w:type="auto"/>
          </w:tcPr>
          <w:p w14:paraId="1BBAABAD" w14:textId="2AF1CA19" w:rsidR="00066D0C" w:rsidRDefault="00066D0C" w:rsidP="005C0A7E">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UIT Community intranet site news article</w:t>
            </w:r>
            <w:r w:rsidR="00EB3F76">
              <w:t xml:space="preserve"> (PRIORITY)</w:t>
            </w:r>
          </w:p>
          <w:p w14:paraId="5EBC244E" w14:textId="77777777" w:rsidR="00066D0C" w:rsidRDefault="00066D0C" w:rsidP="00066D0C">
            <w:pPr>
              <w:pStyle w:val="ListParagraph"/>
              <w:ind w:left="450"/>
              <w:cnfStyle w:val="000000100000" w:firstRow="0" w:lastRow="0" w:firstColumn="0" w:lastColumn="0" w:oddVBand="0" w:evenVBand="0" w:oddHBand="1" w:evenHBand="0" w:firstRowFirstColumn="0" w:firstRowLastColumn="0" w:lastRowFirstColumn="0" w:lastRowLastColumn="0"/>
            </w:pPr>
          </w:p>
          <w:p w14:paraId="672643EF" w14:textId="77777777" w:rsidR="00066D0C" w:rsidRDefault="00066D0C" w:rsidP="00066D0C">
            <w:pPr>
              <w:pStyle w:val="ListParagraph"/>
              <w:ind w:left="450"/>
              <w:cnfStyle w:val="000000100000" w:firstRow="0" w:lastRow="0" w:firstColumn="0" w:lastColumn="0" w:oddVBand="0" w:evenVBand="0" w:oddHBand="1" w:evenHBand="0" w:firstRowFirstColumn="0" w:firstRowLastColumn="0" w:lastRowFirstColumn="0" w:lastRowLastColumn="0"/>
            </w:pPr>
          </w:p>
          <w:p w14:paraId="42091478" w14:textId="77777777" w:rsidR="00066D0C" w:rsidRDefault="00066D0C" w:rsidP="00066D0C">
            <w:pPr>
              <w:pStyle w:val="ListParagraph"/>
              <w:ind w:left="450"/>
              <w:cnfStyle w:val="000000100000" w:firstRow="0" w:lastRow="0" w:firstColumn="0" w:lastColumn="0" w:oddVBand="0" w:evenVBand="0" w:oddHBand="1" w:evenHBand="0" w:firstRowFirstColumn="0" w:firstRowLastColumn="0" w:lastRowFirstColumn="0" w:lastRowLastColumn="0"/>
            </w:pPr>
          </w:p>
          <w:p w14:paraId="044A4C90" w14:textId="72C9B39A" w:rsidR="00066D0C" w:rsidRDefault="00066D0C" w:rsidP="005C0A7E">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Email to UIT </w:t>
            </w:r>
            <w:proofErr w:type="spellStart"/>
            <w:r>
              <w:t>KeyComm</w:t>
            </w:r>
            <w:proofErr w:type="spellEnd"/>
            <w:r>
              <w:t xml:space="preserve"> or all UIT staff</w:t>
            </w:r>
          </w:p>
        </w:tc>
        <w:tc>
          <w:tcPr>
            <w:tcW w:w="0" w:type="auto"/>
          </w:tcPr>
          <w:p w14:paraId="3C97B6D1" w14:textId="77777777" w:rsidR="00066D0C" w:rsidRDefault="00066D0C" w:rsidP="005C0A7E">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News article published on the intranet site for Aug. 10 launch</w:t>
            </w:r>
          </w:p>
          <w:p w14:paraId="6A83DB42" w14:textId="77777777" w:rsidR="008A5BD0" w:rsidRDefault="008A5BD0" w:rsidP="008A5BD0">
            <w:pPr>
              <w:pStyle w:val="ListParagraph"/>
              <w:ind w:left="450"/>
              <w:cnfStyle w:val="000000100000" w:firstRow="0" w:lastRow="0" w:firstColumn="0" w:lastColumn="0" w:oddVBand="0" w:evenVBand="0" w:oddHBand="1" w:evenHBand="0" w:firstRowFirstColumn="0" w:firstRowLastColumn="0" w:lastRowFirstColumn="0" w:lastRowLastColumn="0"/>
            </w:pPr>
          </w:p>
          <w:p w14:paraId="32B3E130" w14:textId="77777777" w:rsidR="007E3536" w:rsidRDefault="007E3536" w:rsidP="008A5BD0">
            <w:pPr>
              <w:pStyle w:val="ListParagraph"/>
              <w:ind w:left="450"/>
              <w:cnfStyle w:val="000000100000" w:firstRow="0" w:lastRow="0" w:firstColumn="0" w:lastColumn="0" w:oddVBand="0" w:evenVBand="0" w:oddHBand="1" w:evenHBand="0" w:firstRowFirstColumn="0" w:firstRowLastColumn="0" w:lastRowFirstColumn="0" w:lastRowLastColumn="0"/>
            </w:pPr>
          </w:p>
          <w:p w14:paraId="3167EBE2" w14:textId="36A28AFF" w:rsidR="00066D0C" w:rsidRDefault="007E3536" w:rsidP="007E3536">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Email teaser sent with launch of intranet site to all staff, or in separate individual email to </w:t>
            </w:r>
            <w:proofErr w:type="spellStart"/>
            <w:r>
              <w:t>KeyComm</w:t>
            </w:r>
            <w:proofErr w:type="spellEnd"/>
          </w:p>
        </w:tc>
        <w:tc>
          <w:tcPr>
            <w:tcW w:w="0" w:type="auto"/>
          </w:tcPr>
          <w:p w14:paraId="14BB3447" w14:textId="77777777" w:rsidR="00066D0C" w:rsidRDefault="007E3536" w:rsidP="00066D0C">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Kate to craft article, Jim to edit, Ahmad to review and approve</w:t>
            </w:r>
          </w:p>
          <w:p w14:paraId="28FAE4CF" w14:textId="77777777" w:rsidR="007E3536" w:rsidRDefault="007E3536" w:rsidP="007E3536">
            <w:pPr>
              <w:cnfStyle w:val="000000100000" w:firstRow="0" w:lastRow="0" w:firstColumn="0" w:lastColumn="0" w:oddVBand="0" w:evenVBand="0" w:oddHBand="1" w:evenHBand="0" w:firstRowFirstColumn="0" w:firstRowLastColumn="0" w:lastRowFirstColumn="0" w:lastRowLastColumn="0"/>
            </w:pPr>
          </w:p>
          <w:p w14:paraId="3C28AB19" w14:textId="77777777" w:rsidR="007E3536" w:rsidRDefault="007E3536" w:rsidP="007E3536">
            <w:pPr>
              <w:cnfStyle w:val="000000100000" w:firstRow="0" w:lastRow="0" w:firstColumn="0" w:lastColumn="0" w:oddVBand="0" w:evenVBand="0" w:oddHBand="1" w:evenHBand="0" w:firstRowFirstColumn="0" w:firstRowLastColumn="0" w:lastRowFirstColumn="0" w:lastRowLastColumn="0"/>
            </w:pPr>
          </w:p>
          <w:p w14:paraId="7AD10016" w14:textId="47B58A75" w:rsidR="007E3536" w:rsidRDefault="007E3536" w:rsidP="007E3536">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Kate to craft email, Jim to edit, Ahmad to review and approve</w:t>
            </w:r>
          </w:p>
        </w:tc>
      </w:tr>
    </w:tbl>
    <w:p w14:paraId="3BDB6EAB" w14:textId="6CD140E3" w:rsidR="00347DAE" w:rsidRDefault="00347DAE" w:rsidP="00D14796">
      <w:pPr>
        <w:spacing w:after="120" w:line="240" w:lineRule="auto"/>
        <w:rPr>
          <w:rFonts w:ascii="Verdana" w:hAnsi="Verdana"/>
          <w:b/>
          <w:bCs/>
          <w:smallCaps/>
          <w:color w:val="A4001D" w:themeColor="text2"/>
          <w:sz w:val="28"/>
          <w:szCs w:val="28"/>
        </w:rPr>
      </w:pPr>
    </w:p>
    <w:p w14:paraId="4E650CCE" w14:textId="65EDA42B" w:rsidR="00D14796" w:rsidRPr="00634FA6" w:rsidRDefault="00D14796" w:rsidP="00D14796">
      <w:pPr>
        <w:spacing w:after="120" w:line="240" w:lineRule="auto"/>
        <w:rPr>
          <w:rFonts w:ascii="Verdana" w:hAnsi="Verdana"/>
          <w:b/>
          <w:bCs/>
          <w:smallCaps/>
          <w:color w:val="A4001D" w:themeColor="text2"/>
          <w:sz w:val="28"/>
          <w:szCs w:val="28"/>
        </w:rPr>
      </w:pPr>
      <w:r w:rsidRPr="00634FA6">
        <w:rPr>
          <w:rFonts w:ascii="Verdana" w:hAnsi="Verdana"/>
          <w:b/>
          <w:bCs/>
          <w:smallCaps/>
          <w:color w:val="A4001D" w:themeColor="text2"/>
          <w:sz w:val="28"/>
          <w:szCs w:val="28"/>
        </w:rPr>
        <w:t>co</w:t>
      </w:r>
      <w:r>
        <w:rPr>
          <w:rFonts w:ascii="Verdana" w:hAnsi="Verdana"/>
          <w:b/>
          <w:bCs/>
          <w:smallCaps/>
          <w:color w:val="A4001D" w:themeColor="text2"/>
          <w:sz w:val="28"/>
          <w:szCs w:val="28"/>
        </w:rPr>
        <w:t>ntact</w:t>
      </w:r>
    </w:p>
    <w:p w14:paraId="04F57B2F" w14:textId="2D9D3239" w:rsidR="003C479E" w:rsidRPr="00347DAE" w:rsidRDefault="00D14796" w:rsidP="005C0A7E">
      <w:pPr>
        <w:ind w:left="180"/>
        <w:rPr>
          <w:i/>
        </w:rPr>
      </w:pPr>
      <w:r w:rsidRPr="00347DAE">
        <w:t>For more information about this Communications Plan, contact</w:t>
      </w:r>
      <w:r w:rsidRPr="00347DAE">
        <w:rPr>
          <w:i/>
        </w:rPr>
        <w:t xml:space="preserve"> </w:t>
      </w:r>
      <w:r w:rsidR="005C0A7E" w:rsidRPr="00347DAE">
        <w:t>Kate Junco, Sr. Communications Specialist, juncok@stanford.edu.</w:t>
      </w:r>
    </w:p>
    <w:sectPr w:rsidR="003C479E" w:rsidRPr="00347DAE" w:rsidSect="005C0A7E">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173"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5DD2B" w14:textId="77777777" w:rsidR="00DF42A5" w:rsidRDefault="00DF42A5">
      <w:pPr>
        <w:spacing w:after="0" w:line="240" w:lineRule="auto"/>
      </w:pPr>
      <w:r>
        <w:separator/>
      </w:r>
    </w:p>
  </w:endnote>
  <w:endnote w:type="continuationSeparator" w:id="0">
    <w:p w14:paraId="57EC35F1" w14:textId="77777777" w:rsidR="00DF42A5" w:rsidRDefault="00DF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12332" w14:textId="77777777" w:rsidR="00D775A0" w:rsidRDefault="00D775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E1BCE" w14:textId="77777777" w:rsidR="00DF42A5" w:rsidRPr="00000C3F" w:rsidRDefault="00DF42A5" w:rsidP="00F61FFF">
    <w:pPr>
      <w:pStyle w:val="Footer"/>
      <w:framePr w:w="254" w:h="281" w:hRule="exact" w:wrap="around" w:vAnchor="text" w:hAnchor="page" w:x="14681" w:y="-19"/>
      <w:rPr>
        <w:rStyle w:val="PageNumber"/>
        <w:rFonts w:ascii="Verdana" w:hAnsi="Verdana"/>
        <w:color w:val="808080" w:themeColor="background1" w:themeShade="80"/>
        <w:sz w:val="18"/>
        <w:szCs w:val="18"/>
      </w:rPr>
    </w:pPr>
    <w:r w:rsidRPr="00000C3F">
      <w:rPr>
        <w:rStyle w:val="PageNumber"/>
        <w:rFonts w:ascii="Verdana" w:hAnsi="Verdana"/>
        <w:color w:val="808080" w:themeColor="background1" w:themeShade="80"/>
        <w:sz w:val="18"/>
        <w:szCs w:val="18"/>
      </w:rPr>
      <w:fldChar w:fldCharType="begin"/>
    </w:r>
    <w:r w:rsidRPr="00000C3F">
      <w:rPr>
        <w:rStyle w:val="PageNumber"/>
        <w:rFonts w:ascii="Verdana" w:hAnsi="Verdana"/>
        <w:color w:val="808080" w:themeColor="background1" w:themeShade="80"/>
        <w:sz w:val="18"/>
        <w:szCs w:val="18"/>
      </w:rPr>
      <w:instrText xml:space="preserve">PAGE  </w:instrText>
    </w:r>
    <w:r w:rsidRPr="00000C3F">
      <w:rPr>
        <w:rStyle w:val="PageNumber"/>
        <w:rFonts w:ascii="Verdana" w:hAnsi="Verdana"/>
        <w:color w:val="808080" w:themeColor="background1" w:themeShade="80"/>
        <w:sz w:val="18"/>
        <w:szCs w:val="18"/>
      </w:rPr>
      <w:fldChar w:fldCharType="separate"/>
    </w:r>
    <w:r w:rsidR="00853E4A">
      <w:rPr>
        <w:rStyle w:val="PageNumber"/>
        <w:rFonts w:ascii="Verdana" w:hAnsi="Verdana"/>
        <w:noProof/>
        <w:color w:val="808080" w:themeColor="background1" w:themeShade="80"/>
        <w:sz w:val="18"/>
        <w:szCs w:val="18"/>
      </w:rPr>
      <w:t>4</w:t>
    </w:r>
    <w:r w:rsidRPr="00000C3F">
      <w:rPr>
        <w:rStyle w:val="PageNumber"/>
        <w:rFonts w:ascii="Verdana" w:hAnsi="Verdana"/>
        <w:color w:val="808080" w:themeColor="background1" w:themeShade="80"/>
        <w:sz w:val="18"/>
        <w:szCs w:val="18"/>
      </w:rPr>
      <w:fldChar w:fldCharType="end"/>
    </w:r>
  </w:p>
  <w:sdt>
    <w:sdtPr>
      <w:id w:val="184108005"/>
      <w:docPartObj>
        <w:docPartGallery w:val="Page Numbers (Bottom of Page)"/>
        <w:docPartUnique/>
      </w:docPartObj>
    </w:sdtPr>
    <w:sdtEndPr/>
    <w:sdtContent>
      <w:p w14:paraId="3B3DA8CB" w14:textId="7EBB5DA8" w:rsidR="00DF42A5" w:rsidRPr="00000C3F" w:rsidRDefault="00DF42A5" w:rsidP="009E138D">
        <w:pPr>
          <w:tabs>
            <w:tab w:val="center" w:pos="7200"/>
            <w:tab w:val="right" w:pos="14400"/>
          </w:tabs>
          <w:spacing w:before="60" w:after="60"/>
          <w:ind w:right="547"/>
          <w:rPr>
            <w:rFonts w:ascii="Verdana" w:hAnsi="Verdana"/>
            <w:color w:val="808080" w:themeColor="background1" w:themeShade="80"/>
            <w:spacing w:val="24"/>
            <w:sz w:val="18"/>
          </w:rPr>
        </w:pPr>
        <w:r>
          <w:rPr>
            <w:rFonts w:ascii="Verdana" w:hAnsi="Verdana"/>
            <w:color w:val="808080" w:themeColor="background1" w:themeShade="80"/>
            <w:spacing w:val="24"/>
            <w:sz w:val="18"/>
          </w:rPr>
          <w:t>July 21, 2016</w:t>
        </w:r>
        <w:r w:rsidRPr="0031773B">
          <w:rPr>
            <w:rFonts w:ascii="Verdana" w:hAnsi="Verdana"/>
            <w:color w:val="808080" w:themeColor="background1" w:themeShade="80"/>
            <w:spacing w:val="24"/>
            <w:sz w:val="18"/>
          </w:rPr>
          <w:tab/>
        </w:r>
        <w:r>
          <w:rPr>
            <w:rFonts w:ascii="Verdana" w:hAnsi="Verdana"/>
            <w:color w:val="808080" w:themeColor="background1" w:themeShade="80"/>
            <w:spacing w:val="24"/>
            <w:sz w:val="18"/>
          </w:rPr>
          <w:t>Paging Services Communications Plan</w:t>
        </w:r>
        <w:r>
          <w:rPr>
            <w:rFonts w:ascii="Verdana" w:hAnsi="Verdana"/>
            <w:color w:val="808080" w:themeColor="background1" w:themeShade="80"/>
            <w:spacing w:val="24"/>
            <w:sz w:val="18"/>
          </w:rPr>
          <w:tab/>
        </w:r>
      </w:p>
    </w:sdtContent>
  </w:sdt>
  <w:p w14:paraId="4781506F" w14:textId="77777777" w:rsidR="00DF42A5" w:rsidRPr="00854826" w:rsidRDefault="00DF42A5" w:rsidP="00540003">
    <w:pPr>
      <w:tabs>
        <w:tab w:val="left" w:pos="4800"/>
        <w:tab w:val="center" w:pos="5400"/>
      </w:tabs>
      <w:spacing w:before="60" w:after="60"/>
      <w:jc w:val="center"/>
      <w:rPr>
        <w:rFonts w:ascii="Georgia" w:hAnsi="Georgia"/>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E32F2" w14:textId="77777777" w:rsidR="00D775A0" w:rsidRDefault="00D775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0E8C3" w14:textId="77777777" w:rsidR="00DF42A5" w:rsidRDefault="00DF42A5">
      <w:pPr>
        <w:spacing w:after="0" w:line="240" w:lineRule="auto"/>
      </w:pPr>
      <w:r>
        <w:separator/>
      </w:r>
    </w:p>
  </w:footnote>
  <w:footnote w:type="continuationSeparator" w:id="0">
    <w:p w14:paraId="26DBA79C" w14:textId="77777777" w:rsidR="00DF42A5" w:rsidRDefault="00DF42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4747D" w14:textId="59698F44" w:rsidR="00DF42A5" w:rsidRDefault="00DF42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E57A" w14:textId="2A31F3FA" w:rsidR="00DF42A5" w:rsidRDefault="00DF42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36B5" w14:textId="41AA0E8D" w:rsidR="00DF42A5" w:rsidRDefault="00DF42A5" w:rsidP="009E138D">
    <w:pPr>
      <w:pStyle w:val="SUHR-documenttitle"/>
      <w:ind w:left="11250"/>
    </w:pPr>
  </w:p>
  <w:p w14:paraId="341E7B59" w14:textId="4A33AB96" w:rsidR="00DF42A5" w:rsidRPr="00BE7339" w:rsidRDefault="00DF42A5" w:rsidP="00BE73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D3E55"/>
    <w:multiLevelType w:val="hybridMultilevel"/>
    <w:tmpl w:val="FA006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A63ED1"/>
    <w:multiLevelType w:val="hybridMultilevel"/>
    <w:tmpl w:val="38BCD7BA"/>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3">
    <w:nsid w:val="2102013E"/>
    <w:multiLevelType w:val="hybridMultilevel"/>
    <w:tmpl w:val="CF22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F64CB"/>
    <w:multiLevelType w:val="hybridMultilevel"/>
    <w:tmpl w:val="266AF5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C43C06"/>
    <w:multiLevelType w:val="hybridMultilevel"/>
    <w:tmpl w:val="C6DC9B68"/>
    <w:lvl w:ilvl="0" w:tplc="58BA29E6">
      <w:start w:val="1"/>
      <w:numFmt w:val="bullet"/>
      <w:pStyle w:val="SUHR-bulletedtext"/>
      <w:lvlText w:val="›"/>
      <w:lvlJc w:val="left"/>
      <w:pPr>
        <w:ind w:left="720" w:hanging="360"/>
      </w:pPr>
      <w:rPr>
        <w:rFonts w:ascii="Calisto MT" w:hAnsi="Calisto M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46383"/>
    <w:multiLevelType w:val="hybridMultilevel"/>
    <w:tmpl w:val="E9969BFA"/>
    <w:lvl w:ilvl="0" w:tplc="6AF81B9E">
      <w:start w:val="1"/>
      <w:numFmt w:val="bullet"/>
      <w:pStyle w:val="SUHR-sub-bullet"/>
      <w:lvlText w:val="–"/>
      <w:lvlJc w:val="left"/>
      <w:pPr>
        <w:tabs>
          <w:tab w:val="num" w:pos="1080"/>
        </w:tabs>
        <w:ind w:left="1080" w:firstLine="0"/>
      </w:pPr>
      <w:rPr>
        <w:rFonts w:ascii="Calisto MT" w:hAnsi="Calisto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54029"/>
    <w:multiLevelType w:val="hybridMultilevel"/>
    <w:tmpl w:val="FE6E76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B4DAC"/>
    <w:multiLevelType w:val="hybridMultilevel"/>
    <w:tmpl w:val="D438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B036B"/>
    <w:multiLevelType w:val="hybridMultilevel"/>
    <w:tmpl w:val="86C8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23FA3"/>
    <w:multiLevelType w:val="hybridMultilevel"/>
    <w:tmpl w:val="ABC4F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7003C0"/>
    <w:multiLevelType w:val="hybridMultilevel"/>
    <w:tmpl w:val="0DCEF1A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nsid w:val="7763538F"/>
    <w:multiLevelType w:val="hybridMultilevel"/>
    <w:tmpl w:val="C09CA8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7A8C16F6"/>
    <w:multiLevelType w:val="hybridMultilevel"/>
    <w:tmpl w:val="384649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303BF8"/>
    <w:multiLevelType w:val="hybridMultilevel"/>
    <w:tmpl w:val="B1B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4"/>
  </w:num>
  <w:num w:numId="6">
    <w:abstractNumId w:val="1"/>
  </w:num>
  <w:num w:numId="7">
    <w:abstractNumId w:val="2"/>
  </w:num>
  <w:num w:numId="8">
    <w:abstractNumId w:val="13"/>
  </w:num>
  <w:num w:numId="9">
    <w:abstractNumId w:val="0"/>
  </w:num>
  <w:num w:numId="10">
    <w:abstractNumId w:val="8"/>
  </w:num>
  <w:num w:numId="11">
    <w:abstractNumId w:val="7"/>
  </w:num>
  <w:num w:numId="12">
    <w:abstractNumId w:val="14"/>
  </w:num>
  <w:num w:numId="13">
    <w:abstractNumId w:val="3"/>
  </w:num>
  <w:num w:numId="14">
    <w:abstractNumId w:val="9"/>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A5"/>
    <w:rsid w:val="00000C3F"/>
    <w:rsid w:val="000117F5"/>
    <w:rsid w:val="00014D57"/>
    <w:rsid w:val="0001784A"/>
    <w:rsid w:val="0003602E"/>
    <w:rsid w:val="0005093A"/>
    <w:rsid w:val="0006091D"/>
    <w:rsid w:val="00066D0C"/>
    <w:rsid w:val="0008625A"/>
    <w:rsid w:val="00090076"/>
    <w:rsid w:val="00091D29"/>
    <w:rsid w:val="000A52BB"/>
    <w:rsid w:val="000A6994"/>
    <w:rsid w:val="000B6BEC"/>
    <w:rsid w:val="000D0B6B"/>
    <w:rsid w:val="000E3427"/>
    <w:rsid w:val="000F3F4A"/>
    <w:rsid w:val="000F69C2"/>
    <w:rsid w:val="00103113"/>
    <w:rsid w:val="00105382"/>
    <w:rsid w:val="00111677"/>
    <w:rsid w:val="001126A5"/>
    <w:rsid w:val="00114DDE"/>
    <w:rsid w:val="00121B9C"/>
    <w:rsid w:val="001325E8"/>
    <w:rsid w:val="001512F3"/>
    <w:rsid w:val="001523D0"/>
    <w:rsid w:val="001539B6"/>
    <w:rsid w:val="00160985"/>
    <w:rsid w:val="00160C09"/>
    <w:rsid w:val="00170E54"/>
    <w:rsid w:val="00176FD8"/>
    <w:rsid w:val="00177D7F"/>
    <w:rsid w:val="00183F80"/>
    <w:rsid w:val="00185411"/>
    <w:rsid w:val="00187587"/>
    <w:rsid w:val="00197822"/>
    <w:rsid w:val="001B18D2"/>
    <w:rsid w:val="001B360D"/>
    <w:rsid w:val="001C2C63"/>
    <w:rsid w:val="001C3ECA"/>
    <w:rsid w:val="001D1583"/>
    <w:rsid w:val="001D511F"/>
    <w:rsid w:val="00200E4C"/>
    <w:rsid w:val="00202A53"/>
    <w:rsid w:val="00220978"/>
    <w:rsid w:val="00222991"/>
    <w:rsid w:val="0022788A"/>
    <w:rsid w:val="00236665"/>
    <w:rsid w:val="002438F8"/>
    <w:rsid w:val="00246E62"/>
    <w:rsid w:val="00254CA9"/>
    <w:rsid w:val="002550C9"/>
    <w:rsid w:val="00260D57"/>
    <w:rsid w:val="00292271"/>
    <w:rsid w:val="002A291E"/>
    <w:rsid w:val="002B2591"/>
    <w:rsid w:val="002B6AC7"/>
    <w:rsid w:val="002C1DC9"/>
    <w:rsid w:val="002E3140"/>
    <w:rsid w:val="002F1D5A"/>
    <w:rsid w:val="002F1FDF"/>
    <w:rsid w:val="00316055"/>
    <w:rsid w:val="0031773B"/>
    <w:rsid w:val="00320384"/>
    <w:rsid w:val="00324447"/>
    <w:rsid w:val="00347DAE"/>
    <w:rsid w:val="00357C39"/>
    <w:rsid w:val="00363902"/>
    <w:rsid w:val="00363EB9"/>
    <w:rsid w:val="00364899"/>
    <w:rsid w:val="00371DF2"/>
    <w:rsid w:val="0037591C"/>
    <w:rsid w:val="003C2D62"/>
    <w:rsid w:val="003C479E"/>
    <w:rsid w:val="003E0052"/>
    <w:rsid w:val="003E5216"/>
    <w:rsid w:val="003F0A4C"/>
    <w:rsid w:val="003F1C11"/>
    <w:rsid w:val="003F3076"/>
    <w:rsid w:val="003F580B"/>
    <w:rsid w:val="003F6DF3"/>
    <w:rsid w:val="003F6E26"/>
    <w:rsid w:val="00404265"/>
    <w:rsid w:val="0040654A"/>
    <w:rsid w:val="0041050E"/>
    <w:rsid w:val="00414EFB"/>
    <w:rsid w:val="004274C3"/>
    <w:rsid w:val="00433AC9"/>
    <w:rsid w:val="00435688"/>
    <w:rsid w:val="00442E09"/>
    <w:rsid w:val="00451740"/>
    <w:rsid w:val="00452A5D"/>
    <w:rsid w:val="0047097A"/>
    <w:rsid w:val="00492A9E"/>
    <w:rsid w:val="004A3C73"/>
    <w:rsid w:val="004A6997"/>
    <w:rsid w:val="004A707E"/>
    <w:rsid w:val="004D1516"/>
    <w:rsid w:val="004E0867"/>
    <w:rsid w:val="004E7294"/>
    <w:rsid w:val="004F3DE2"/>
    <w:rsid w:val="00517890"/>
    <w:rsid w:val="00522133"/>
    <w:rsid w:val="005364FC"/>
    <w:rsid w:val="00540003"/>
    <w:rsid w:val="00543730"/>
    <w:rsid w:val="00546671"/>
    <w:rsid w:val="00553E46"/>
    <w:rsid w:val="00556B67"/>
    <w:rsid w:val="005719BA"/>
    <w:rsid w:val="005738EB"/>
    <w:rsid w:val="00576B14"/>
    <w:rsid w:val="0059571F"/>
    <w:rsid w:val="00596741"/>
    <w:rsid w:val="005A0D33"/>
    <w:rsid w:val="005C0A7E"/>
    <w:rsid w:val="005C42B0"/>
    <w:rsid w:val="005E46E2"/>
    <w:rsid w:val="005F0D8C"/>
    <w:rsid w:val="005F13A2"/>
    <w:rsid w:val="00606AB4"/>
    <w:rsid w:val="00607A8E"/>
    <w:rsid w:val="00616676"/>
    <w:rsid w:val="0062366A"/>
    <w:rsid w:val="00634FA6"/>
    <w:rsid w:val="00640CBF"/>
    <w:rsid w:val="00652262"/>
    <w:rsid w:val="00656919"/>
    <w:rsid w:val="00663FEB"/>
    <w:rsid w:val="00664288"/>
    <w:rsid w:val="00670061"/>
    <w:rsid w:val="00674D78"/>
    <w:rsid w:val="006773F2"/>
    <w:rsid w:val="00691C07"/>
    <w:rsid w:val="006C0A9F"/>
    <w:rsid w:val="006C4A30"/>
    <w:rsid w:val="006C6848"/>
    <w:rsid w:val="006D0188"/>
    <w:rsid w:val="007201F0"/>
    <w:rsid w:val="00722FEB"/>
    <w:rsid w:val="00733E95"/>
    <w:rsid w:val="00736223"/>
    <w:rsid w:val="007538DA"/>
    <w:rsid w:val="00755308"/>
    <w:rsid w:val="00760A37"/>
    <w:rsid w:val="00765F52"/>
    <w:rsid w:val="00776095"/>
    <w:rsid w:val="00792DF7"/>
    <w:rsid w:val="00795CB0"/>
    <w:rsid w:val="007A0999"/>
    <w:rsid w:val="007B037F"/>
    <w:rsid w:val="007B5093"/>
    <w:rsid w:val="007D2C60"/>
    <w:rsid w:val="007D6BD0"/>
    <w:rsid w:val="007E0DC1"/>
    <w:rsid w:val="007E3536"/>
    <w:rsid w:val="007F043A"/>
    <w:rsid w:val="0081021E"/>
    <w:rsid w:val="008145E0"/>
    <w:rsid w:val="00814FB9"/>
    <w:rsid w:val="00821362"/>
    <w:rsid w:val="00822A87"/>
    <w:rsid w:val="00830CFE"/>
    <w:rsid w:val="00837585"/>
    <w:rsid w:val="00843C90"/>
    <w:rsid w:val="008469B7"/>
    <w:rsid w:val="00853E4A"/>
    <w:rsid w:val="00854826"/>
    <w:rsid w:val="008551F1"/>
    <w:rsid w:val="00855B57"/>
    <w:rsid w:val="008563D3"/>
    <w:rsid w:val="00870AFD"/>
    <w:rsid w:val="00870CF2"/>
    <w:rsid w:val="008735C6"/>
    <w:rsid w:val="00877344"/>
    <w:rsid w:val="00882A45"/>
    <w:rsid w:val="00890733"/>
    <w:rsid w:val="008A0D57"/>
    <w:rsid w:val="008A5BD0"/>
    <w:rsid w:val="008C623E"/>
    <w:rsid w:val="008D5E0F"/>
    <w:rsid w:val="0091089B"/>
    <w:rsid w:val="0092372F"/>
    <w:rsid w:val="00924E05"/>
    <w:rsid w:val="00925742"/>
    <w:rsid w:val="0096475F"/>
    <w:rsid w:val="00964DFA"/>
    <w:rsid w:val="009850D1"/>
    <w:rsid w:val="0098664B"/>
    <w:rsid w:val="00987FC6"/>
    <w:rsid w:val="00991E36"/>
    <w:rsid w:val="009A16A4"/>
    <w:rsid w:val="009A1C21"/>
    <w:rsid w:val="009B09FE"/>
    <w:rsid w:val="009D4F7C"/>
    <w:rsid w:val="009E138D"/>
    <w:rsid w:val="00A10B8D"/>
    <w:rsid w:val="00A1230A"/>
    <w:rsid w:val="00A15DCB"/>
    <w:rsid w:val="00A165FD"/>
    <w:rsid w:val="00A16CAF"/>
    <w:rsid w:val="00A309FC"/>
    <w:rsid w:val="00A30BF1"/>
    <w:rsid w:val="00A32303"/>
    <w:rsid w:val="00A502E7"/>
    <w:rsid w:val="00A608E8"/>
    <w:rsid w:val="00A70912"/>
    <w:rsid w:val="00A769C3"/>
    <w:rsid w:val="00AA0D0C"/>
    <w:rsid w:val="00AA5458"/>
    <w:rsid w:val="00AC3957"/>
    <w:rsid w:val="00AC6251"/>
    <w:rsid w:val="00AD3E3A"/>
    <w:rsid w:val="00AD613B"/>
    <w:rsid w:val="00AE184A"/>
    <w:rsid w:val="00AE26FA"/>
    <w:rsid w:val="00AF4588"/>
    <w:rsid w:val="00B038A3"/>
    <w:rsid w:val="00B132EE"/>
    <w:rsid w:val="00B21022"/>
    <w:rsid w:val="00B27200"/>
    <w:rsid w:val="00B33F0C"/>
    <w:rsid w:val="00B5765B"/>
    <w:rsid w:val="00B744CB"/>
    <w:rsid w:val="00BA2828"/>
    <w:rsid w:val="00BA3F71"/>
    <w:rsid w:val="00BA3F9D"/>
    <w:rsid w:val="00BA6955"/>
    <w:rsid w:val="00BB2EAC"/>
    <w:rsid w:val="00BB4173"/>
    <w:rsid w:val="00BB72FF"/>
    <w:rsid w:val="00BB731D"/>
    <w:rsid w:val="00BC4FAA"/>
    <w:rsid w:val="00BD2CF5"/>
    <w:rsid w:val="00BE2356"/>
    <w:rsid w:val="00BE441A"/>
    <w:rsid w:val="00BE7339"/>
    <w:rsid w:val="00BE7465"/>
    <w:rsid w:val="00BF29A1"/>
    <w:rsid w:val="00C04827"/>
    <w:rsid w:val="00C15056"/>
    <w:rsid w:val="00C40432"/>
    <w:rsid w:val="00C41B34"/>
    <w:rsid w:val="00C455D1"/>
    <w:rsid w:val="00C565D3"/>
    <w:rsid w:val="00C60E3F"/>
    <w:rsid w:val="00C62E26"/>
    <w:rsid w:val="00C63CC3"/>
    <w:rsid w:val="00C726F0"/>
    <w:rsid w:val="00C82E1C"/>
    <w:rsid w:val="00C82EE6"/>
    <w:rsid w:val="00C84D70"/>
    <w:rsid w:val="00C85094"/>
    <w:rsid w:val="00C87B8D"/>
    <w:rsid w:val="00CA1A28"/>
    <w:rsid w:val="00CB37EC"/>
    <w:rsid w:val="00CB5BAD"/>
    <w:rsid w:val="00CC29AC"/>
    <w:rsid w:val="00CD1892"/>
    <w:rsid w:val="00CD2167"/>
    <w:rsid w:val="00CE1191"/>
    <w:rsid w:val="00D14796"/>
    <w:rsid w:val="00D2177C"/>
    <w:rsid w:val="00D33283"/>
    <w:rsid w:val="00D5165F"/>
    <w:rsid w:val="00D55132"/>
    <w:rsid w:val="00D552BF"/>
    <w:rsid w:val="00D5702A"/>
    <w:rsid w:val="00D66AF9"/>
    <w:rsid w:val="00D71E6A"/>
    <w:rsid w:val="00D74B28"/>
    <w:rsid w:val="00D775A0"/>
    <w:rsid w:val="00D77D4F"/>
    <w:rsid w:val="00D82F90"/>
    <w:rsid w:val="00D85CBF"/>
    <w:rsid w:val="00D95D68"/>
    <w:rsid w:val="00DC088B"/>
    <w:rsid w:val="00DD5C26"/>
    <w:rsid w:val="00DD7536"/>
    <w:rsid w:val="00DE5589"/>
    <w:rsid w:val="00DE781E"/>
    <w:rsid w:val="00DE7F8D"/>
    <w:rsid w:val="00DF42A5"/>
    <w:rsid w:val="00E11515"/>
    <w:rsid w:val="00E401EC"/>
    <w:rsid w:val="00E41E97"/>
    <w:rsid w:val="00E51AC2"/>
    <w:rsid w:val="00E5252F"/>
    <w:rsid w:val="00E56DD1"/>
    <w:rsid w:val="00E67C37"/>
    <w:rsid w:val="00E849CE"/>
    <w:rsid w:val="00EB1EBA"/>
    <w:rsid w:val="00EB1EDD"/>
    <w:rsid w:val="00EB3F76"/>
    <w:rsid w:val="00EB6F14"/>
    <w:rsid w:val="00EC18A8"/>
    <w:rsid w:val="00EC2564"/>
    <w:rsid w:val="00EC4D5F"/>
    <w:rsid w:val="00EC535D"/>
    <w:rsid w:val="00EC540C"/>
    <w:rsid w:val="00EC70A9"/>
    <w:rsid w:val="00ED17F4"/>
    <w:rsid w:val="00EE4EF5"/>
    <w:rsid w:val="00EE6150"/>
    <w:rsid w:val="00EE7087"/>
    <w:rsid w:val="00F006AE"/>
    <w:rsid w:val="00F06765"/>
    <w:rsid w:val="00F25463"/>
    <w:rsid w:val="00F32EEC"/>
    <w:rsid w:val="00F471EF"/>
    <w:rsid w:val="00F5117C"/>
    <w:rsid w:val="00F61FFF"/>
    <w:rsid w:val="00F72186"/>
    <w:rsid w:val="00F82FDD"/>
    <w:rsid w:val="00F9599A"/>
    <w:rsid w:val="00F9702A"/>
    <w:rsid w:val="00FB3568"/>
    <w:rsid w:val="00FB56DF"/>
    <w:rsid w:val="00FB6A49"/>
    <w:rsid w:val="00FB6CB9"/>
    <w:rsid w:val="00FC00DA"/>
    <w:rsid w:val="00FC0BBC"/>
    <w:rsid w:val="00FC1021"/>
    <w:rsid w:val="00FC502C"/>
    <w:rsid w:val="00FE2994"/>
    <w:rsid w:val="00FE5A71"/>
    <w:rsid w:val="00FE5DEC"/>
    <w:rsid w:val="00FE5F87"/>
    <w:rsid w:val="00FF0C41"/>
    <w:rsid w:val="00FF37C1"/>
    <w:rsid w:val="00FF555F"/>
    <w:rsid w:val="00FF6E28"/>
    <w:rsid w:val="32AE2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AC3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741"/>
  </w:style>
  <w:style w:type="paragraph" w:styleId="Heading1">
    <w:name w:val="heading 1"/>
    <w:basedOn w:val="Normal"/>
    <w:next w:val="Normal"/>
    <w:link w:val="Heading1Char"/>
    <w:uiPriority w:val="9"/>
    <w:qFormat/>
    <w:rsid w:val="00C82EE6"/>
    <w:pPr>
      <w:keepNext/>
      <w:keepLines/>
      <w:spacing w:before="360" w:after="0" w:line="240" w:lineRule="auto"/>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rsid w:val="00596741"/>
    <w:pPr>
      <w:keepNext/>
      <w:keepLines/>
      <w:spacing w:before="120" w:after="0" w:line="240" w:lineRule="auto"/>
      <w:outlineLvl w:val="1"/>
    </w:pPr>
    <w:rPr>
      <w:rFonts w:asciiTheme="majorHAnsi" w:eastAsiaTheme="majorEastAsia" w:hAnsiTheme="majorHAnsi" w:cstheme="majorBidi"/>
      <w:bCs/>
      <w:color w:val="A4001D" w:themeColor="text2"/>
      <w:sz w:val="28"/>
      <w:szCs w:val="26"/>
    </w:rPr>
  </w:style>
  <w:style w:type="paragraph" w:styleId="Heading3">
    <w:name w:val="heading 3"/>
    <w:basedOn w:val="Normal"/>
    <w:next w:val="Normal"/>
    <w:link w:val="Heading3Char"/>
    <w:uiPriority w:val="9"/>
    <w:unhideWhenUsed/>
    <w:rsid w:val="00596741"/>
    <w:pPr>
      <w:keepNext/>
      <w:keepLines/>
      <w:spacing w:before="20" w:after="0" w:line="240" w:lineRule="auto"/>
      <w:outlineLvl w:val="2"/>
    </w:pPr>
    <w:rPr>
      <w:rFonts w:asciiTheme="majorHAnsi" w:eastAsiaTheme="majorEastAsia" w:hAnsiTheme="majorHAnsi" w:cstheme="majorBidi"/>
      <w:bCs/>
      <w:i/>
      <w:color w:val="A4001D" w:themeColor="text2"/>
      <w:sz w:val="23"/>
    </w:rPr>
  </w:style>
  <w:style w:type="paragraph" w:styleId="Heading4">
    <w:name w:val="heading 4"/>
    <w:basedOn w:val="Normal"/>
    <w:next w:val="Normal"/>
    <w:link w:val="Heading4Char"/>
    <w:uiPriority w:val="9"/>
    <w:semiHidden/>
    <w:unhideWhenUsed/>
    <w:rsid w:val="00596741"/>
    <w:pPr>
      <w:keepNext/>
      <w:keepLines/>
      <w:spacing w:before="200" w:after="0" w:line="264" w:lineRule="auto"/>
      <w:outlineLvl w:val="3"/>
    </w:pPr>
    <w:rPr>
      <w:rFonts w:asciiTheme="majorHAnsi" w:eastAsiaTheme="majorEastAsia" w:hAnsiTheme="majorHAnsi" w:cstheme="majorBidi"/>
      <w:bCs/>
      <w:i/>
      <w:iCs/>
      <w:color w:val="A4001D" w:themeColor="text2"/>
      <w:sz w:val="23"/>
    </w:rPr>
  </w:style>
  <w:style w:type="paragraph" w:styleId="Heading5">
    <w:name w:val="heading 5"/>
    <w:basedOn w:val="Normal"/>
    <w:next w:val="Normal"/>
    <w:link w:val="Heading5Char"/>
    <w:uiPriority w:val="9"/>
    <w:semiHidden/>
    <w:unhideWhenUsed/>
    <w:qFormat/>
    <w:rsid w:val="00596741"/>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596741"/>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596741"/>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596741"/>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96741"/>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E6"/>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596741"/>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sid w:val="00596741"/>
    <w:rPr>
      <w:rFonts w:asciiTheme="majorHAnsi" w:eastAsiaTheme="majorEastAsia" w:hAnsiTheme="majorHAnsi" w:cstheme="majorBidi"/>
      <w:bCs/>
      <w:i/>
      <w:color w:val="auto"/>
      <w:sz w:val="23"/>
    </w:rPr>
  </w:style>
  <w:style w:type="character" w:customStyle="1" w:styleId="Heading4Char">
    <w:name w:val="Heading 4 Char"/>
    <w:basedOn w:val="DefaultParagraphFont"/>
    <w:link w:val="Heading4"/>
    <w:uiPriority w:val="9"/>
    <w:semiHidden/>
    <w:rsid w:val="00596741"/>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sid w:val="0059674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96741"/>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596741"/>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59674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96741"/>
    <w:rPr>
      <w:rFonts w:asciiTheme="majorHAnsi" w:eastAsiaTheme="majorEastAsia" w:hAnsiTheme="majorHAnsi" w:cstheme="majorBidi"/>
      <w:i/>
      <w:iCs/>
      <w:color w:val="000000"/>
      <w:sz w:val="20"/>
      <w:szCs w:val="20"/>
    </w:rPr>
  </w:style>
  <w:style w:type="paragraph" w:styleId="Header">
    <w:name w:val="header"/>
    <w:basedOn w:val="Normal"/>
    <w:link w:val="HeaderChar"/>
    <w:uiPriority w:val="99"/>
    <w:unhideWhenUsed/>
    <w:rsid w:val="00D71E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1E6A"/>
  </w:style>
  <w:style w:type="paragraph" w:styleId="Footer">
    <w:name w:val="footer"/>
    <w:basedOn w:val="Normal"/>
    <w:link w:val="FooterChar"/>
    <w:uiPriority w:val="99"/>
    <w:unhideWhenUsed/>
    <w:rsid w:val="003F6D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6DF3"/>
  </w:style>
  <w:style w:type="paragraph" w:styleId="BalloonText">
    <w:name w:val="Balloon Text"/>
    <w:basedOn w:val="Normal"/>
    <w:link w:val="BalloonTextChar"/>
    <w:uiPriority w:val="99"/>
    <w:semiHidden/>
    <w:unhideWhenUsed/>
    <w:rsid w:val="00596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41"/>
    <w:rPr>
      <w:rFonts w:ascii="Tahoma" w:eastAsiaTheme="minorEastAsia" w:hAnsi="Tahoma" w:cs="Tahoma"/>
      <w:sz w:val="16"/>
      <w:szCs w:val="16"/>
    </w:rPr>
  </w:style>
  <w:style w:type="paragraph" w:styleId="Caption">
    <w:name w:val="caption"/>
    <w:basedOn w:val="Normal"/>
    <w:next w:val="Normal"/>
    <w:uiPriority w:val="35"/>
    <w:semiHidden/>
    <w:unhideWhenUsed/>
    <w:qFormat/>
    <w:rsid w:val="00596741"/>
    <w:pPr>
      <w:spacing w:line="240" w:lineRule="auto"/>
    </w:pPr>
    <w:rPr>
      <w:b/>
      <w:bCs/>
      <w:color w:val="A4001D" w:themeColor="text2"/>
      <w:sz w:val="18"/>
      <w:szCs w:val="18"/>
    </w:rPr>
  </w:style>
  <w:style w:type="paragraph" w:styleId="TOCHeading">
    <w:name w:val="TOC Heading"/>
    <w:basedOn w:val="Heading1"/>
    <w:next w:val="Normal"/>
    <w:uiPriority w:val="39"/>
    <w:semiHidden/>
    <w:unhideWhenUsed/>
    <w:qFormat/>
    <w:rsid w:val="00596741"/>
    <w:pPr>
      <w:spacing w:before="480" w:line="276" w:lineRule="auto"/>
      <w:outlineLvl w:val="9"/>
    </w:pPr>
    <w:rPr>
      <w:b w:val="0"/>
      <w:i/>
      <w:sz w:val="28"/>
      <w:szCs w:val="28"/>
    </w:rPr>
  </w:style>
  <w:style w:type="character" w:styleId="PlaceholderText">
    <w:name w:val="Placeholder Text"/>
    <w:basedOn w:val="DefaultParagraphFont"/>
    <w:uiPriority w:val="99"/>
    <w:semiHidden/>
    <w:rsid w:val="00596741"/>
    <w:rPr>
      <w:color w:val="808080"/>
    </w:rPr>
  </w:style>
  <w:style w:type="character" w:styleId="FollowedHyperlink">
    <w:name w:val="FollowedHyperlink"/>
    <w:basedOn w:val="DefaultParagraphFont"/>
    <w:uiPriority w:val="99"/>
    <w:semiHidden/>
    <w:unhideWhenUsed/>
    <w:rsid w:val="00616676"/>
    <w:rPr>
      <w:color w:val="000000" w:themeColor="followedHyperlink"/>
      <w:u w:val="single"/>
    </w:rPr>
  </w:style>
  <w:style w:type="table" w:styleId="TableGrid">
    <w:name w:val="Table Grid"/>
    <w:basedOn w:val="TableNormal"/>
    <w:uiPriority w:val="59"/>
    <w:rsid w:val="00C82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HR-bodytext">
    <w:name w:val="SUHR - body text"/>
    <w:basedOn w:val="Normal"/>
    <w:qFormat/>
    <w:rsid w:val="00FF555F"/>
    <w:pPr>
      <w:spacing w:before="120" w:after="0"/>
    </w:pPr>
  </w:style>
  <w:style w:type="paragraph" w:customStyle="1" w:styleId="SUHR-Subtitle">
    <w:name w:val="SUHR - Subtitle"/>
    <w:basedOn w:val="Heading1"/>
    <w:autoRedefine/>
    <w:qFormat/>
    <w:rsid w:val="00765F52"/>
    <w:pPr>
      <w:spacing w:line="300" w:lineRule="auto"/>
      <w:ind w:left="360"/>
    </w:pPr>
    <w:rPr>
      <w:b w:val="0"/>
      <w:color w:val="auto"/>
      <w:sz w:val="22"/>
    </w:rPr>
  </w:style>
  <w:style w:type="paragraph" w:customStyle="1" w:styleId="SUHR-bulletedtext">
    <w:name w:val="SUHR - bulleted text"/>
    <w:basedOn w:val="Normal"/>
    <w:autoRedefine/>
    <w:qFormat/>
    <w:rsid w:val="007F043A"/>
    <w:pPr>
      <w:numPr>
        <w:numId w:val="1"/>
      </w:numPr>
      <w:spacing w:before="60" w:after="0" w:line="240" w:lineRule="auto"/>
      <w:contextualSpacing/>
    </w:pPr>
    <w:rPr>
      <w:rFonts w:ascii="Calisto MT" w:eastAsiaTheme="minorHAnsi" w:hAnsi="Calisto MT"/>
      <w:sz w:val="21"/>
    </w:rPr>
  </w:style>
  <w:style w:type="paragraph" w:customStyle="1" w:styleId="SUHR-sub-bullet">
    <w:name w:val="SUHR - sub-bullet"/>
    <w:basedOn w:val="Normal"/>
    <w:autoRedefine/>
    <w:qFormat/>
    <w:rsid w:val="007F043A"/>
    <w:pPr>
      <w:numPr>
        <w:numId w:val="2"/>
      </w:numPr>
      <w:spacing w:before="30" w:after="0" w:line="300" w:lineRule="auto"/>
      <w:ind w:hanging="360"/>
      <w:contextualSpacing/>
    </w:pPr>
    <w:rPr>
      <w:rFonts w:ascii="Calisto MT" w:eastAsiaTheme="minorHAnsi" w:hAnsi="Calisto MT"/>
      <w:sz w:val="21"/>
    </w:rPr>
  </w:style>
  <w:style w:type="paragraph" w:customStyle="1" w:styleId="SUHR-Heading">
    <w:name w:val="SUHR - Heading"/>
    <w:autoRedefine/>
    <w:qFormat/>
    <w:rsid w:val="0031773B"/>
    <w:pPr>
      <w:spacing w:before="120" w:after="120" w:line="240" w:lineRule="auto"/>
      <w:ind w:right="547"/>
    </w:pPr>
    <w:rPr>
      <w:rFonts w:ascii="Verdana" w:eastAsiaTheme="majorEastAsia" w:hAnsi="Verdana" w:cs="Arial"/>
      <w:smallCaps/>
      <w:color w:val="A4001D" w:themeColor="text2"/>
      <w:sz w:val="28"/>
      <w:szCs w:val="28"/>
    </w:rPr>
  </w:style>
  <w:style w:type="paragraph" w:customStyle="1" w:styleId="SUHR-documenttitle">
    <w:name w:val="SUHR - document title"/>
    <w:basedOn w:val="Normal"/>
    <w:autoRedefine/>
    <w:qFormat/>
    <w:rsid w:val="001C2C63"/>
    <w:pPr>
      <w:spacing w:after="0" w:line="300" w:lineRule="auto"/>
    </w:pPr>
    <w:rPr>
      <w:rFonts w:ascii="Calisto MT" w:hAnsi="Calisto MT"/>
      <w:color w:val="A4001D" w:themeColor="text2"/>
      <w:sz w:val="14"/>
      <w:szCs w:val="40"/>
    </w:rPr>
  </w:style>
  <w:style w:type="character" w:styleId="PageNumber">
    <w:name w:val="page number"/>
    <w:basedOn w:val="DefaultParagraphFont"/>
    <w:uiPriority w:val="99"/>
    <w:semiHidden/>
    <w:unhideWhenUsed/>
    <w:rsid w:val="00854826"/>
  </w:style>
  <w:style w:type="paragraph" w:customStyle="1" w:styleId="SUHR-Header-PageNumbers">
    <w:name w:val="SUHR - Header - Page Numbers"/>
    <w:basedOn w:val="Normal"/>
    <w:autoRedefine/>
    <w:qFormat/>
    <w:rsid w:val="00854826"/>
    <w:pPr>
      <w:pBdr>
        <w:bottom w:val="single" w:sz="4" w:space="1" w:color="A4001D" w:themeColor="text2"/>
      </w:pBdr>
      <w:tabs>
        <w:tab w:val="right" w:pos="10800"/>
      </w:tabs>
    </w:pPr>
    <w:rPr>
      <w:color w:val="7F7F7F" w:themeColor="text1" w:themeTint="80"/>
      <w:sz w:val="18"/>
      <w:szCs w:val="18"/>
    </w:rPr>
  </w:style>
  <w:style w:type="character" w:styleId="Hyperlink">
    <w:name w:val="Hyperlink"/>
    <w:basedOn w:val="DefaultParagraphFont"/>
    <w:uiPriority w:val="99"/>
    <w:unhideWhenUsed/>
    <w:rsid w:val="007D6BD0"/>
    <w:rPr>
      <w:color w:val="A4001D" w:themeColor="hyperlink"/>
      <w:u w:val="single"/>
    </w:rPr>
  </w:style>
  <w:style w:type="paragraph" w:styleId="ListParagraph">
    <w:name w:val="List Paragraph"/>
    <w:basedOn w:val="Normal"/>
    <w:uiPriority w:val="34"/>
    <w:qFormat/>
    <w:rsid w:val="00765F52"/>
    <w:pPr>
      <w:ind w:left="720"/>
      <w:contextualSpacing/>
    </w:pPr>
  </w:style>
  <w:style w:type="paragraph" w:styleId="NormalWeb">
    <w:name w:val="Normal (Web)"/>
    <w:basedOn w:val="Normal"/>
    <w:uiPriority w:val="99"/>
    <w:semiHidden/>
    <w:unhideWhenUsed/>
    <w:rsid w:val="00BB72FF"/>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BB72FF"/>
    <w:rPr>
      <w:b/>
      <w:bCs/>
    </w:rPr>
  </w:style>
  <w:style w:type="table" w:styleId="LightList-Accent3">
    <w:name w:val="Light List Accent 3"/>
    <w:basedOn w:val="TableNormal"/>
    <w:uiPriority w:val="61"/>
    <w:rsid w:val="00664288"/>
    <w:pPr>
      <w:spacing w:after="0" w:line="240" w:lineRule="auto"/>
    </w:pPr>
    <w:tblPr>
      <w:tblStyleRowBandSize w:val="1"/>
      <w:tblStyleColBandSize w:val="1"/>
      <w:tblInd w:w="0" w:type="dxa"/>
      <w:tblBorders>
        <w:top w:val="single" w:sz="8" w:space="0" w:color="A63A00" w:themeColor="accent3"/>
        <w:left w:val="single" w:sz="8" w:space="0" w:color="A63A00" w:themeColor="accent3"/>
        <w:bottom w:val="single" w:sz="8" w:space="0" w:color="A63A00" w:themeColor="accent3"/>
        <w:right w:val="single" w:sz="8" w:space="0" w:color="A63A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63A00" w:themeFill="accent3"/>
      </w:tcPr>
    </w:tblStylePr>
    <w:tblStylePr w:type="lastRow">
      <w:pPr>
        <w:spacing w:before="0" w:after="0" w:line="240" w:lineRule="auto"/>
      </w:pPr>
      <w:rPr>
        <w:b/>
        <w:bCs/>
      </w:rPr>
      <w:tblPr/>
      <w:tcPr>
        <w:tcBorders>
          <w:top w:val="double" w:sz="6" w:space="0" w:color="A63A00" w:themeColor="accent3"/>
          <w:left w:val="single" w:sz="8" w:space="0" w:color="A63A00" w:themeColor="accent3"/>
          <w:bottom w:val="single" w:sz="8" w:space="0" w:color="A63A00" w:themeColor="accent3"/>
          <w:right w:val="single" w:sz="8" w:space="0" w:color="A63A00" w:themeColor="accent3"/>
        </w:tcBorders>
      </w:tcPr>
    </w:tblStylePr>
    <w:tblStylePr w:type="firstCol">
      <w:rPr>
        <w:b/>
        <w:bCs/>
      </w:rPr>
    </w:tblStylePr>
    <w:tblStylePr w:type="lastCol">
      <w:rPr>
        <w:b/>
        <w:bCs/>
      </w:rPr>
    </w:tblStylePr>
    <w:tblStylePr w:type="band1Vert">
      <w:tblPr/>
      <w:tcPr>
        <w:tcBorders>
          <w:top w:val="single" w:sz="8" w:space="0" w:color="A63A00" w:themeColor="accent3"/>
          <w:left w:val="single" w:sz="8" w:space="0" w:color="A63A00" w:themeColor="accent3"/>
          <w:bottom w:val="single" w:sz="8" w:space="0" w:color="A63A00" w:themeColor="accent3"/>
          <w:right w:val="single" w:sz="8" w:space="0" w:color="A63A00" w:themeColor="accent3"/>
        </w:tcBorders>
      </w:tcPr>
    </w:tblStylePr>
    <w:tblStylePr w:type="band1Horz">
      <w:tblPr/>
      <w:tcPr>
        <w:tcBorders>
          <w:top w:val="single" w:sz="8" w:space="0" w:color="A63A00" w:themeColor="accent3"/>
          <w:left w:val="single" w:sz="8" w:space="0" w:color="A63A00" w:themeColor="accent3"/>
          <w:bottom w:val="single" w:sz="8" w:space="0" w:color="A63A00" w:themeColor="accent3"/>
          <w:right w:val="single" w:sz="8" w:space="0" w:color="A63A00" w:themeColor="accent3"/>
        </w:tcBorders>
      </w:tcPr>
    </w:tblStylePr>
  </w:style>
  <w:style w:type="character" w:styleId="CommentReference">
    <w:name w:val="annotation reference"/>
    <w:basedOn w:val="DefaultParagraphFont"/>
    <w:uiPriority w:val="99"/>
    <w:semiHidden/>
    <w:unhideWhenUsed/>
    <w:rsid w:val="0001784A"/>
    <w:rPr>
      <w:sz w:val="18"/>
      <w:szCs w:val="18"/>
    </w:rPr>
  </w:style>
  <w:style w:type="paragraph" w:styleId="CommentText">
    <w:name w:val="annotation text"/>
    <w:basedOn w:val="Normal"/>
    <w:link w:val="CommentTextChar"/>
    <w:uiPriority w:val="99"/>
    <w:semiHidden/>
    <w:unhideWhenUsed/>
    <w:rsid w:val="0001784A"/>
    <w:pPr>
      <w:spacing w:line="240" w:lineRule="auto"/>
    </w:pPr>
    <w:rPr>
      <w:sz w:val="24"/>
      <w:szCs w:val="24"/>
    </w:rPr>
  </w:style>
  <w:style w:type="character" w:customStyle="1" w:styleId="CommentTextChar">
    <w:name w:val="Comment Text Char"/>
    <w:basedOn w:val="DefaultParagraphFont"/>
    <w:link w:val="CommentText"/>
    <w:uiPriority w:val="99"/>
    <w:semiHidden/>
    <w:rsid w:val="0001784A"/>
    <w:rPr>
      <w:sz w:val="24"/>
      <w:szCs w:val="24"/>
    </w:rPr>
  </w:style>
  <w:style w:type="paragraph" w:styleId="CommentSubject">
    <w:name w:val="annotation subject"/>
    <w:basedOn w:val="CommentText"/>
    <w:next w:val="CommentText"/>
    <w:link w:val="CommentSubjectChar"/>
    <w:uiPriority w:val="99"/>
    <w:semiHidden/>
    <w:unhideWhenUsed/>
    <w:rsid w:val="0001784A"/>
    <w:rPr>
      <w:b/>
      <w:bCs/>
      <w:sz w:val="20"/>
      <w:szCs w:val="20"/>
    </w:rPr>
  </w:style>
  <w:style w:type="character" w:customStyle="1" w:styleId="CommentSubjectChar">
    <w:name w:val="Comment Subject Char"/>
    <w:basedOn w:val="CommentTextChar"/>
    <w:link w:val="CommentSubject"/>
    <w:uiPriority w:val="99"/>
    <w:semiHidden/>
    <w:rsid w:val="0001784A"/>
    <w:rPr>
      <w:b/>
      <w:bCs/>
      <w:sz w:val="20"/>
      <w:szCs w:val="20"/>
    </w:rPr>
  </w:style>
  <w:style w:type="paragraph" w:styleId="Revision">
    <w:name w:val="Revision"/>
    <w:hidden/>
    <w:uiPriority w:val="99"/>
    <w:semiHidden/>
    <w:rsid w:val="00C60E3F"/>
    <w:pPr>
      <w:spacing w:after="0" w:line="240" w:lineRule="auto"/>
    </w:pPr>
  </w:style>
  <w:style w:type="paragraph" w:customStyle="1" w:styleId="Hyperlink2">
    <w:name w:val="Hyperlink2"/>
    <w:basedOn w:val="Normal"/>
    <w:autoRedefine/>
    <w:rsid w:val="00DE7F8D"/>
    <w:pPr>
      <w:spacing w:after="0" w:line="240" w:lineRule="auto"/>
      <w:jc w:val="center"/>
    </w:pPr>
    <w:rPr>
      <w:rFonts w:ascii="Verdana" w:hAnsi="Verdana"/>
      <w:b/>
      <w:bCs/>
      <w:smallCaps/>
      <w:color w:val="FFFFFF" w:themeColor="background1"/>
    </w:rPr>
  </w:style>
  <w:style w:type="paragraph" w:styleId="NoSpacing">
    <w:name w:val="No Spacing"/>
    <w:uiPriority w:val="1"/>
    <w:qFormat/>
    <w:rsid w:val="002C1DC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741"/>
  </w:style>
  <w:style w:type="paragraph" w:styleId="Heading1">
    <w:name w:val="heading 1"/>
    <w:basedOn w:val="Normal"/>
    <w:next w:val="Normal"/>
    <w:link w:val="Heading1Char"/>
    <w:uiPriority w:val="9"/>
    <w:qFormat/>
    <w:rsid w:val="00C82EE6"/>
    <w:pPr>
      <w:keepNext/>
      <w:keepLines/>
      <w:spacing w:before="360" w:after="0" w:line="240" w:lineRule="auto"/>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rsid w:val="00596741"/>
    <w:pPr>
      <w:keepNext/>
      <w:keepLines/>
      <w:spacing w:before="120" w:after="0" w:line="240" w:lineRule="auto"/>
      <w:outlineLvl w:val="1"/>
    </w:pPr>
    <w:rPr>
      <w:rFonts w:asciiTheme="majorHAnsi" w:eastAsiaTheme="majorEastAsia" w:hAnsiTheme="majorHAnsi" w:cstheme="majorBidi"/>
      <w:bCs/>
      <w:color w:val="A4001D" w:themeColor="text2"/>
      <w:sz w:val="28"/>
      <w:szCs w:val="26"/>
    </w:rPr>
  </w:style>
  <w:style w:type="paragraph" w:styleId="Heading3">
    <w:name w:val="heading 3"/>
    <w:basedOn w:val="Normal"/>
    <w:next w:val="Normal"/>
    <w:link w:val="Heading3Char"/>
    <w:uiPriority w:val="9"/>
    <w:unhideWhenUsed/>
    <w:rsid w:val="00596741"/>
    <w:pPr>
      <w:keepNext/>
      <w:keepLines/>
      <w:spacing w:before="20" w:after="0" w:line="240" w:lineRule="auto"/>
      <w:outlineLvl w:val="2"/>
    </w:pPr>
    <w:rPr>
      <w:rFonts w:asciiTheme="majorHAnsi" w:eastAsiaTheme="majorEastAsia" w:hAnsiTheme="majorHAnsi" w:cstheme="majorBidi"/>
      <w:bCs/>
      <w:i/>
      <w:color w:val="A4001D" w:themeColor="text2"/>
      <w:sz w:val="23"/>
    </w:rPr>
  </w:style>
  <w:style w:type="paragraph" w:styleId="Heading4">
    <w:name w:val="heading 4"/>
    <w:basedOn w:val="Normal"/>
    <w:next w:val="Normal"/>
    <w:link w:val="Heading4Char"/>
    <w:uiPriority w:val="9"/>
    <w:semiHidden/>
    <w:unhideWhenUsed/>
    <w:rsid w:val="00596741"/>
    <w:pPr>
      <w:keepNext/>
      <w:keepLines/>
      <w:spacing w:before="200" w:after="0" w:line="264" w:lineRule="auto"/>
      <w:outlineLvl w:val="3"/>
    </w:pPr>
    <w:rPr>
      <w:rFonts w:asciiTheme="majorHAnsi" w:eastAsiaTheme="majorEastAsia" w:hAnsiTheme="majorHAnsi" w:cstheme="majorBidi"/>
      <w:bCs/>
      <w:i/>
      <w:iCs/>
      <w:color w:val="A4001D" w:themeColor="text2"/>
      <w:sz w:val="23"/>
    </w:rPr>
  </w:style>
  <w:style w:type="paragraph" w:styleId="Heading5">
    <w:name w:val="heading 5"/>
    <w:basedOn w:val="Normal"/>
    <w:next w:val="Normal"/>
    <w:link w:val="Heading5Char"/>
    <w:uiPriority w:val="9"/>
    <w:semiHidden/>
    <w:unhideWhenUsed/>
    <w:qFormat/>
    <w:rsid w:val="00596741"/>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596741"/>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596741"/>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596741"/>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96741"/>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E6"/>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596741"/>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sid w:val="00596741"/>
    <w:rPr>
      <w:rFonts w:asciiTheme="majorHAnsi" w:eastAsiaTheme="majorEastAsia" w:hAnsiTheme="majorHAnsi" w:cstheme="majorBidi"/>
      <w:bCs/>
      <w:i/>
      <w:color w:val="auto"/>
      <w:sz w:val="23"/>
    </w:rPr>
  </w:style>
  <w:style w:type="character" w:customStyle="1" w:styleId="Heading4Char">
    <w:name w:val="Heading 4 Char"/>
    <w:basedOn w:val="DefaultParagraphFont"/>
    <w:link w:val="Heading4"/>
    <w:uiPriority w:val="9"/>
    <w:semiHidden/>
    <w:rsid w:val="00596741"/>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sid w:val="0059674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96741"/>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596741"/>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59674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96741"/>
    <w:rPr>
      <w:rFonts w:asciiTheme="majorHAnsi" w:eastAsiaTheme="majorEastAsia" w:hAnsiTheme="majorHAnsi" w:cstheme="majorBidi"/>
      <w:i/>
      <w:iCs/>
      <w:color w:val="000000"/>
      <w:sz w:val="20"/>
      <w:szCs w:val="20"/>
    </w:rPr>
  </w:style>
  <w:style w:type="paragraph" w:styleId="Header">
    <w:name w:val="header"/>
    <w:basedOn w:val="Normal"/>
    <w:link w:val="HeaderChar"/>
    <w:uiPriority w:val="99"/>
    <w:unhideWhenUsed/>
    <w:rsid w:val="00D71E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1E6A"/>
  </w:style>
  <w:style w:type="paragraph" w:styleId="Footer">
    <w:name w:val="footer"/>
    <w:basedOn w:val="Normal"/>
    <w:link w:val="FooterChar"/>
    <w:uiPriority w:val="99"/>
    <w:unhideWhenUsed/>
    <w:rsid w:val="003F6D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6DF3"/>
  </w:style>
  <w:style w:type="paragraph" w:styleId="BalloonText">
    <w:name w:val="Balloon Text"/>
    <w:basedOn w:val="Normal"/>
    <w:link w:val="BalloonTextChar"/>
    <w:uiPriority w:val="99"/>
    <w:semiHidden/>
    <w:unhideWhenUsed/>
    <w:rsid w:val="00596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41"/>
    <w:rPr>
      <w:rFonts w:ascii="Tahoma" w:eastAsiaTheme="minorEastAsia" w:hAnsi="Tahoma" w:cs="Tahoma"/>
      <w:sz w:val="16"/>
      <w:szCs w:val="16"/>
    </w:rPr>
  </w:style>
  <w:style w:type="paragraph" w:styleId="Caption">
    <w:name w:val="caption"/>
    <w:basedOn w:val="Normal"/>
    <w:next w:val="Normal"/>
    <w:uiPriority w:val="35"/>
    <w:semiHidden/>
    <w:unhideWhenUsed/>
    <w:qFormat/>
    <w:rsid w:val="00596741"/>
    <w:pPr>
      <w:spacing w:line="240" w:lineRule="auto"/>
    </w:pPr>
    <w:rPr>
      <w:b/>
      <w:bCs/>
      <w:color w:val="A4001D" w:themeColor="text2"/>
      <w:sz w:val="18"/>
      <w:szCs w:val="18"/>
    </w:rPr>
  </w:style>
  <w:style w:type="paragraph" w:styleId="TOCHeading">
    <w:name w:val="TOC Heading"/>
    <w:basedOn w:val="Heading1"/>
    <w:next w:val="Normal"/>
    <w:uiPriority w:val="39"/>
    <w:semiHidden/>
    <w:unhideWhenUsed/>
    <w:qFormat/>
    <w:rsid w:val="00596741"/>
    <w:pPr>
      <w:spacing w:before="480" w:line="276" w:lineRule="auto"/>
      <w:outlineLvl w:val="9"/>
    </w:pPr>
    <w:rPr>
      <w:b w:val="0"/>
      <w:i/>
      <w:sz w:val="28"/>
      <w:szCs w:val="28"/>
    </w:rPr>
  </w:style>
  <w:style w:type="character" w:styleId="PlaceholderText">
    <w:name w:val="Placeholder Text"/>
    <w:basedOn w:val="DefaultParagraphFont"/>
    <w:uiPriority w:val="99"/>
    <w:semiHidden/>
    <w:rsid w:val="00596741"/>
    <w:rPr>
      <w:color w:val="808080"/>
    </w:rPr>
  </w:style>
  <w:style w:type="character" w:styleId="FollowedHyperlink">
    <w:name w:val="FollowedHyperlink"/>
    <w:basedOn w:val="DefaultParagraphFont"/>
    <w:uiPriority w:val="99"/>
    <w:semiHidden/>
    <w:unhideWhenUsed/>
    <w:rsid w:val="00616676"/>
    <w:rPr>
      <w:color w:val="000000" w:themeColor="followedHyperlink"/>
      <w:u w:val="single"/>
    </w:rPr>
  </w:style>
  <w:style w:type="table" w:styleId="TableGrid">
    <w:name w:val="Table Grid"/>
    <w:basedOn w:val="TableNormal"/>
    <w:uiPriority w:val="59"/>
    <w:rsid w:val="00C82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HR-bodytext">
    <w:name w:val="SUHR - body text"/>
    <w:basedOn w:val="Normal"/>
    <w:qFormat/>
    <w:rsid w:val="00FF555F"/>
    <w:pPr>
      <w:spacing w:before="120" w:after="0"/>
    </w:pPr>
  </w:style>
  <w:style w:type="paragraph" w:customStyle="1" w:styleId="SUHR-Subtitle">
    <w:name w:val="SUHR - Subtitle"/>
    <w:basedOn w:val="Heading1"/>
    <w:autoRedefine/>
    <w:qFormat/>
    <w:rsid w:val="00765F52"/>
    <w:pPr>
      <w:spacing w:line="300" w:lineRule="auto"/>
      <w:ind w:left="360"/>
    </w:pPr>
    <w:rPr>
      <w:b w:val="0"/>
      <w:color w:val="auto"/>
      <w:sz w:val="22"/>
    </w:rPr>
  </w:style>
  <w:style w:type="paragraph" w:customStyle="1" w:styleId="SUHR-bulletedtext">
    <w:name w:val="SUHR - bulleted text"/>
    <w:basedOn w:val="Normal"/>
    <w:autoRedefine/>
    <w:qFormat/>
    <w:rsid w:val="007F043A"/>
    <w:pPr>
      <w:numPr>
        <w:numId w:val="1"/>
      </w:numPr>
      <w:spacing w:before="60" w:after="0" w:line="240" w:lineRule="auto"/>
      <w:contextualSpacing/>
    </w:pPr>
    <w:rPr>
      <w:rFonts w:ascii="Calisto MT" w:eastAsiaTheme="minorHAnsi" w:hAnsi="Calisto MT"/>
      <w:sz w:val="21"/>
    </w:rPr>
  </w:style>
  <w:style w:type="paragraph" w:customStyle="1" w:styleId="SUHR-sub-bullet">
    <w:name w:val="SUHR - sub-bullet"/>
    <w:basedOn w:val="Normal"/>
    <w:autoRedefine/>
    <w:qFormat/>
    <w:rsid w:val="007F043A"/>
    <w:pPr>
      <w:numPr>
        <w:numId w:val="2"/>
      </w:numPr>
      <w:spacing w:before="30" w:after="0" w:line="300" w:lineRule="auto"/>
      <w:ind w:hanging="360"/>
      <w:contextualSpacing/>
    </w:pPr>
    <w:rPr>
      <w:rFonts w:ascii="Calisto MT" w:eastAsiaTheme="minorHAnsi" w:hAnsi="Calisto MT"/>
      <w:sz w:val="21"/>
    </w:rPr>
  </w:style>
  <w:style w:type="paragraph" w:customStyle="1" w:styleId="SUHR-Heading">
    <w:name w:val="SUHR - Heading"/>
    <w:autoRedefine/>
    <w:qFormat/>
    <w:rsid w:val="0031773B"/>
    <w:pPr>
      <w:spacing w:before="120" w:after="120" w:line="240" w:lineRule="auto"/>
      <w:ind w:right="547"/>
    </w:pPr>
    <w:rPr>
      <w:rFonts w:ascii="Verdana" w:eastAsiaTheme="majorEastAsia" w:hAnsi="Verdana" w:cs="Arial"/>
      <w:smallCaps/>
      <w:color w:val="A4001D" w:themeColor="text2"/>
      <w:sz w:val="28"/>
      <w:szCs w:val="28"/>
    </w:rPr>
  </w:style>
  <w:style w:type="paragraph" w:customStyle="1" w:styleId="SUHR-documenttitle">
    <w:name w:val="SUHR - document title"/>
    <w:basedOn w:val="Normal"/>
    <w:autoRedefine/>
    <w:qFormat/>
    <w:rsid w:val="001C2C63"/>
    <w:pPr>
      <w:spacing w:after="0" w:line="300" w:lineRule="auto"/>
    </w:pPr>
    <w:rPr>
      <w:rFonts w:ascii="Calisto MT" w:hAnsi="Calisto MT"/>
      <w:color w:val="A4001D" w:themeColor="text2"/>
      <w:sz w:val="14"/>
      <w:szCs w:val="40"/>
    </w:rPr>
  </w:style>
  <w:style w:type="character" w:styleId="PageNumber">
    <w:name w:val="page number"/>
    <w:basedOn w:val="DefaultParagraphFont"/>
    <w:uiPriority w:val="99"/>
    <w:semiHidden/>
    <w:unhideWhenUsed/>
    <w:rsid w:val="00854826"/>
  </w:style>
  <w:style w:type="paragraph" w:customStyle="1" w:styleId="SUHR-Header-PageNumbers">
    <w:name w:val="SUHR - Header - Page Numbers"/>
    <w:basedOn w:val="Normal"/>
    <w:autoRedefine/>
    <w:qFormat/>
    <w:rsid w:val="00854826"/>
    <w:pPr>
      <w:pBdr>
        <w:bottom w:val="single" w:sz="4" w:space="1" w:color="A4001D" w:themeColor="text2"/>
      </w:pBdr>
      <w:tabs>
        <w:tab w:val="right" w:pos="10800"/>
      </w:tabs>
    </w:pPr>
    <w:rPr>
      <w:color w:val="7F7F7F" w:themeColor="text1" w:themeTint="80"/>
      <w:sz w:val="18"/>
      <w:szCs w:val="18"/>
    </w:rPr>
  </w:style>
  <w:style w:type="character" w:styleId="Hyperlink">
    <w:name w:val="Hyperlink"/>
    <w:basedOn w:val="DefaultParagraphFont"/>
    <w:uiPriority w:val="99"/>
    <w:unhideWhenUsed/>
    <w:rsid w:val="007D6BD0"/>
    <w:rPr>
      <w:color w:val="A4001D" w:themeColor="hyperlink"/>
      <w:u w:val="single"/>
    </w:rPr>
  </w:style>
  <w:style w:type="paragraph" w:styleId="ListParagraph">
    <w:name w:val="List Paragraph"/>
    <w:basedOn w:val="Normal"/>
    <w:uiPriority w:val="34"/>
    <w:qFormat/>
    <w:rsid w:val="00765F52"/>
    <w:pPr>
      <w:ind w:left="720"/>
      <w:contextualSpacing/>
    </w:pPr>
  </w:style>
  <w:style w:type="paragraph" w:styleId="NormalWeb">
    <w:name w:val="Normal (Web)"/>
    <w:basedOn w:val="Normal"/>
    <w:uiPriority w:val="99"/>
    <w:semiHidden/>
    <w:unhideWhenUsed/>
    <w:rsid w:val="00BB72FF"/>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BB72FF"/>
    <w:rPr>
      <w:b/>
      <w:bCs/>
    </w:rPr>
  </w:style>
  <w:style w:type="table" w:styleId="LightList-Accent3">
    <w:name w:val="Light List Accent 3"/>
    <w:basedOn w:val="TableNormal"/>
    <w:uiPriority w:val="61"/>
    <w:rsid w:val="00664288"/>
    <w:pPr>
      <w:spacing w:after="0" w:line="240" w:lineRule="auto"/>
    </w:pPr>
    <w:tblPr>
      <w:tblStyleRowBandSize w:val="1"/>
      <w:tblStyleColBandSize w:val="1"/>
      <w:tblInd w:w="0" w:type="dxa"/>
      <w:tblBorders>
        <w:top w:val="single" w:sz="8" w:space="0" w:color="A63A00" w:themeColor="accent3"/>
        <w:left w:val="single" w:sz="8" w:space="0" w:color="A63A00" w:themeColor="accent3"/>
        <w:bottom w:val="single" w:sz="8" w:space="0" w:color="A63A00" w:themeColor="accent3"/>
        <w:right w:val="single" w:sz="8" w:space="0" w:color="A63A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63A00" w:themeFill="accent3"/>
      </w:tcPr>
    </w:tblStylePr>
    <w:tblStylePr w:type="lastRow">
      <w:pPr>
        <w:spacing w:before="0" w:after="0" w:line="240" w:lineRule="auto"/>
      </w:pPr>
      <w:rPr>
        <w:b/>
        <w:bCs/>
      </w:rPr>
      <w:tblPr/>
      <w:tcPr>
        <w:tcBorders>
          <w:top w:val="double" w:sz="6" w:space="0" w:color="A63A00" w:themeColor="accent3"/>
          <w:left w:val="single" w:sz="8" w:space="0" w:color="A63A00" w:themeColor="accent3"/>
          <w:bottom w:val="single" w:sz="8" w:space="0" w:color="A63A00" w:themeColor="accent3"/>
          <w:right w:val="single" w:sz="8" w:space="0" w:color="A63A00" w:themeColor="accent3"/>
        </w:tcBorders>
      </w:tcPr>
    </w:tblStylePr>
    <w:tblStylePr w:type="firstCol">
      <w:rPr>
        <w:b/>
        <w:bCs/>
      </w:rPr>
    </w:tblStylePr>
    <w:tblStylePr w:type="lastCol">
      <w:rPr>
        <w:b/>
        <w:bCs/>
      </w:rPr>
    </w:tblStylePr>
    <w:tblStylePr w:type="band1Vert">
      <w:tblPr/>
      <w:tcPr>
        <w:tcBorders>
          <w:top w:val="single" w:sz="8" w:space="0" w:color="A63A00" w:themeColor="accent3"/>
          <w:left w:val="single" w:sz="8" w:space="0" w:color="A63A00" w:themeColor="accent3"/>
          <w:bottom w:val="single" w:sz="8" w:space="0" w:color="A63A00" w:themeColor="accent3"/>
          <w:right w:val="single" w:sz="8" w:space="0" w:color="A63A00" w:themeColor="accent3"/>
        </w:tcBorders>
      </w:tcPr>
    </w:tblStylePr>
    <w:tblStylePr w:type="band1Horz">
      <w:tblPr/>
      <w:tcPr>
        <w:tcBorders>
          <w:top w:val="single" w:sz="8" w:space="0" w:color="A63A00" w:themeColor="accent3"/>
          <w:left w:val="single" w:sz="8" w:space="0" w:color="A63A00" w:themeColor="accent3"/>
          <w:bottom w:val="single" w:sz="8" w:space="0" w:color="A63A00" w:themeColor="accent3"/>
          <w:right w:val="single" w:sz="8" w:space="0" w:color="A63A00" w:themeColor="accent3"/>
        </w:tcBorders>
      </w:tcPr>
    </w:tblStylePr>
  </w:style>
  <w:style w:type="character" w:styleId="CommentReference">
    <w:name w:val="annotation reference"/>
    <w:basedOn w:val="DefaultParagraphFont"/>
    <w:uiPriority w:val="99"/>
    <w:semiHidden/>
    <w:unhideWhenUsed/>
    <w:rsid w:val="0001784A"/>
    <w:rPr>
      <w:sz w:val="18"/>
      <w:szCs w:val="18"/>
    </w:rPr>
  </w:style>
  <w:style w:type="paragraph" w:styleId="CommentText">
    <w:name w:val="annotation text"/>
    <w:basedOn w:val="Normal"/>
    <w:link w:val="CommentTextChar"/>
    <w:uiPriority w:val="99"/>
    <w:semiHidden/>
    <w:unhideWhenUsed/>
    <w:rsid w:val="0001784A"/>
    <w:pPr>
      <w:spacing w:line="240" w:lineRule="auto"/>
    </w:pPr>
    <w:rPr>
      <w:sz w:val="24"/>
      <w:szCs w:val="24"/>
    </w:rPr>
  </w:style>
  <w:style w:type="character" w:customStyle="1" w:styleId="CommentTextChar">
    <w:name w:val="Comment Text Char"/>
    <w:basedOn w:val="DefaultParagraphFont"/>
    <w:link w:val="CommentText"/>
    <w:uiPriority w:val="99"/>
    <w:semiHidden/>
    <w:rsid w:val="0001784A"/>
    <w:rPr>
      <w:sz w:val="24"/>
      <w:szCs w:val="24"/>
    </w:rPr>
  </w:style>
  <w:style w:type="paragraph" w:styleId="CommentSubject">
    <w:name w:val="annotation subject"/>
    <w:basedOn w:val="CommentText"/>
    <w:next w:val="CommentText"/>
    <w:link w:val="CommentSubjectChar"/>
    <w:uiPriority w:val="99"/>
    <w:semiHidden/>
    <w:unhideWhenUsed/>
    <w:rsid w:val="0001784A"/>
    <w:rPr>
      <w:b/>
      <w:bCs/>
      <w:sz w:val="20"/>
      <w:szCs w:val="20"/>
    </w:rPr>
  </w:style>
  <w:style w:type="character" w:customStyle="1" w:styleId="CommentSubjectChar">
    <w:name w:val="Comment Subject Char"/>
    <w:basedOn w:val="CommentTextChar"/>
    <w:link w:val="CommentSubject"/>
    <w:uiPriority w:val="99"/>
    <w:semiHidden/>
    <w:rsid w:val="0001784A"/>
    <w:rPr>
      <w:b/>
      <w:bCs/>
      <w:sz w:val="20"/>
      <w:szCs w:val="20"/>
    </w:rPr>
  </w:style>
  <w:style w:type="paragraph" w:styleId="Revision">
    <w:name w:val="Revision"/>
    <w:hidden/>
    <w:uiPriority w:val="99"/>
    <w:semiHidden/>
    <w:rsid w:val="00C60E3F"/>
    <w:pPr>
      <w:spacing w:after="0" w:line="240" w:lineRule="auto"/>
    </w:pPr>
  </w:style>
  <w:style w:type="paragraph" w:customStyle="1" w:styleId="Hyperlink2">
    <w:name w:val="Hyperlink2"/>
    <w:basedOn w:val="Normal"/>
    <w:autoRedefine/>
    <w:rsid w:val="00DE7F8D"/>
    <w:pPr>
      <w:spacing w:after="0" w:line="240" w:lineRule="auto"/>
      <w:jc w:val="center"/>
    </w:pPr>
    <w:rPr>
      <w:rFonts w:ascii="Verdana" w:hAnsi="Verdana"/>
      <w:b/>
      <w:bCs/>
      <w:smallCaps/>
      <w:color w:val="FFFFFF" w:themeColor="background1"/>
    </w:rPr>
  </w:style>
  <w:style w:type="paragraph" w:styleId="NoSpacing">
    <w:name w:val="No Spacing"/>
    <w:uiPriority w:val="1"/>
    <w:qFormat/>
    <w:rsid w:val="002C1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9668">
      <w:bodyDiv w:val="1"/>
      <w:marLeft w:val="0"/>
      <w:marRight w:val="0"/>
      <w:marTop w:val="0"/>
      <w:marBottom w:val="0"/>
      <w:divBdr>
        <w:top w:val="none" w:sz="0" w:space="0" w:color="auto"/>
        <w:left w:val="none" w:sz="0" w:space="0" w:color="auto"/>
        <w:bottom w:val="none" w:sz="0" w:space="0" w:color="auto"/>
        <w:right w:val="none" w:sz="0" w:space="0" w:color="auto"/>
      </w:divBdr>
    </w:div>
    <w:div w:id="369376612">
      <w:bodyDiv w:val="1"/>
      <w:marLeft w:val="0"/>
      <w:marRight w:val="0"/>
      <w:marTop w:val="0"/>
      <w:marBottom w:val="0"/>
      <w:divBdr>
        <w:top w:val="none" w:sz="0" w:space="0" w:color="auto"/>
        <w:left w:val="none" w:sz="0" w:space="0" w:color="auto"/>
        <w:bottom w:val="none" w:sz="0" w:space="0" w:color="auto"/>
        <w:right w:val="none" w:sz="0" w:space="0" w:color="auto"/>
      </w:divBdr>
    </w:div>
    <w:div w:id="576092202">
      <w:bodyDiv w:val="1"/>
      <w:marLeft w:val="0"/>
      <w:marRight w:val="0"/>
      <w:marTop w:val="0"/>
      <w:marBottom w:val="0"/>
      <w:divBdr>
        <w:top w:val="none" w:sz="0" w:space="0" w:color="auto"/>
        <w:left w:val="none" w:sz="0" w:space="0" w:color="auto"/>
        <w:bottom w:val="none" w:sz="0" w:space="0" w:color="auto"/>
        <w:right w:val="none" w:sz="0" w:space="0" w:color="auto"/>
      </w:divBdr>
    </w:div>
    <w:div w:id="797262034">
      <w:bodyDiv w:val="1"/>
      <w:marLeft w:val="0"/>
      <w:marRight w:val="0"/>
      <w:marTop w:val="0"/>
      <w:marBottom w:val="0"/>
      <w:divBdr>
        <w:top w:val="none" w:sz="0" w:space="0" w:color="auto"/>
        <w:left w:val="none" w:sz="0" w:space="0" w:color="auto"/>
        <w:bottom w:val="none" w:sz="0" w:space="0" w:color="auto"/>
        <w:right w:val="none" w:sz="0" w:space="0" w:color="auto"/>
      </w:divBdr>
    </w:div>
    <w:div w:id="16221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cok\AppData\Local\Microsoft\Windows\Temporary%20Internet%20Files\Content.Outlook\OMCRT1R7\SUHR_StandardBlankTemplate_1%200.dotx" TargetMode="External"/></Relationships>
</file>

<file path=word/theme/theme1.xml><?xml version="1.0" encoding="utf-8"?>
<a:theme xmlns:a="http://schemas.openxmlformats.org/drawingml/2006/main" name="SUHR_TemplateRedesign_8.0">
  <a:themeElements>
    <a:clrScheme name="Custom 14">
      <a:dk1>
        <a:sysClr val="windowText" lastClr="000000"/>
      </a:dk1>
      <a:lt1>
        <a:sysClr val="window" lastClr="FFFFFF"/>
      </a:lt1>
      <a:dk2>
        <a:srgbClr val="A4001D"/>
      </a:dk2>
      <a:lt2>
        <a:srgbClr val="E7D19A"/>
      </a:lt2>
      <a:accent1>
        <a:srgbClr val="3C1107"/>
      </a:accent1>
      <a:accent2>
        <a:srgbClr val="005758"/>
      </a:accent2>
      <a:accent3>
        <a:srgbClr val="A63A00"/>
      </a:accent3>
      <a:accent4>
        <a:srgbClr val="296549"/>
      </a:accent4>
      <a:accent5>
        <a:srgbClr val="434A44"/>
      </a:accent5>
      <a:accent6>
        <a:srgbClr val="3C3623"/>
      </a:accent6>
      <a:hlink>
        <a:srgbClr val="A4001D"/>
      </a:hlink>
      <a:folHlink>
        <a:srgbClr val="000000"/>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1812077C-EE80-1E49-8C2F-939EAA8E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\Users\juncok\AppData\Local\Microsoft\Windows\Temporary Internet Files\Content.Outlook\OMCRT1R7\SUHR_StandardBlankTemplate_1 0.dotx</Template>
  <TotalTime>0</TotalTime>
  <Pages>4</Pages>
  <Words>1326</Words>
  <Characters>7562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Title here</vt:lpstr>
    </vt:vector>
  </TitlesOfParts>
  <Company>Stanford University</Company>
  <LinksUpToDate>false</LinksUpToDate>
  <CharactersWithSpaces>8871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Junco, Kate</dc:creator>
  <dc:description>[</dc:description>
  <cp:lastModifiedBy>Kate Junco</cp:lastModifiedBy>
  <cp:revision>2</cp:revision>
  <cp:lastPrinted>2016-04-06T20:55:00Z</cp:lastPrinted>
  <dcterms:created xsi:type="dcterms:W3CDTF">2016-09-26T23:25:00Z</dcterms:created>
  <dcterms:modified xsi:type="dcterms:W3CDTF">2016-09-26T23:25:00Z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