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D2BC6" w14:textId="3E136F6D" w:rsidR="00AE3DF6" w:rsidRPr="002270B8" w:rsidRDefault="00AE3DF6" w:rsidP="00BC27E4">
      <w:pPr>
        <w:spacing w:after="120"/>
        <w:rPr>
          <w:rFonts w:ascii="Arial" w:hAnsi="Arial" w:cs="Arial"/>
          <w:sz w:val="28"/>
          <w:szCs w:val="28"/>
        </w:rPr>
      </w:pPr>
      <w:r w:rsidRPr="002270B8">
        <w:rPr>
          <w:rFonts w:ascii="Arial" w:hAnsi="Arial" w:cs="Arial"/>
          <w:b/>
          <w:noProof/>
          <w:sz w:val="20"/>
          <w:szCs w:val="20"/>
        </w:rPr>
        <w:br/>
      </w:r>
      <w:r w:rsidRPr="002270B8">
        <w:rPr>
          <w:rFonts w:ascii="Arial" w:hAnsi="Arial" w:cs="Arial"/>
          <w:b/>
          <w:noProof/>
          <w:sz w:val="28"/>
          <w:szCs w:val="28"/>
        </w:rPr>
        <w:t>(</w:t>
      </w:r>
      <w:r w:rsidR="00D762F2">
        <w:rPr>
          <w:rFonts w:ascii="Arial" w:hAnsi="Arial" w:cs="Arial"/>
          <w:b/>
          <w:noProof/>
          <w:sz w:val="28"/>
          <w:szCs w:val="28"/>
        </w:rPr>
        <w:t>Project Name</w:t>
      </w:r>
      <w:r w:rsidRPr="002270B8">
        <w:rPr>
          <w:rFonts w:ascii="Arial" w:hAnsi="Arial" w:cs="Arial"/>
          <w:b/>
          <w:noProof/>
          <w:sz w:val="28"/>
          <w:szCs w:val="28"/>
        </w:rPr>
        <w:t>)</w:t>
      </w:r>
    </w:p>
    <w:p w14:paraId="588518B4" w14:textId="1FBC0C06" w:rsidR="00AE3DF6" w:rsidRPr="002270B8" w:rsidRDefault="00AE3DF6" w:rsidP="00581901">
      <w:pPr>
        <w:rPr>
          <w:rFonts w:ascii="Arial" w:hAnsi="Arial" w:cs="Arial"/>
          <w:sz w:val="28"/>
          <w:szCs w:val="28"/>
        </w:rPr>
      </w:pPr>
      <w:r w:rsidRPr="002270B8">
        <w:rPr>
          <w:rFonts w:ascii="Arial" w:hAnsi="Arial" w:cs="Arial"/>
          <w:b/>
          <w:sz w:val="28"/>
          <w:szCs w:val="28"/>
        </w:rPr>
        <w:t>Change Management Plan</w:t>
      </w:r>
      <w:r w:rsidR="0044473C">
        <w:rPr>
          <w:rStyle w:val="FootnoteReference"/>
          <w:rFonts w:ascii="Arial" w:hAnsi="Arial" w:cs="Arial"/>
          <w:b/>
          <w:sz w:val="28"/>
          <w:szCs w:val="28"/>
        </w:rPr>
        <w:footnoteReference w:id="1"/>
      </w:r>
    </w:p>
    <w:p w14:paraId="0511A010" w14:textId="77777777" w:rsidR="00AE3DF6" w:rsidRPr="002270B8" w:rsidRDefault="00AE3DF6" w:rsidP="00581901">
      <w:pPr>
        <w:rPr>
          <w:rFonts w:ascii="Arial" w:hAnsi="Arial" w:cs="Arial"/>
          <w:sz w:val="20"/>
          <w:szCs w:val="20"/>
        </w:rPr>
      </w:pPr>
    </w:p>
    <w:p w14:paraId="10364428" w14:textId="77777777" w:rsidR="00AE3DF6" w:rsidRPr="002270B8" w:rsidRDefault="00AE3DF6" w:rsidP="00D54C69">
      <w:pPr>
        <w:jc w:val="both"/>
        <w:rPr>
          <w:rFonts w:ascii="Arial" w:hAnsi="Arial" w:cs="Arial"/>
          <w:sz w:val="24"/>
          <w:szCs w:val="20"/>
        </w:rPr>
      </w:pPr>
    </w:p>
    <w:p w14:paraId="0CE16ACE" w14:textId="7D139686" w:rsidR="00AE3DF6" w:rsidRPr="002270B8" w:rsidRDefault="00D762F2" w:rsidP="007A462C">
      <w:pPr>
        <w:spacing w:after="0" w:line="360" w:lineRule="auto"/>
        <w:rPr>
          <w:rFonts w:ascii="Arial" w:hAnsi="Arial" w:cs="Arial"/>
          <w:sz w:val="24"/>
          <w:szCs w:val="20"/>
        </w:rPr>
      </w:pPr>
      <w:r>
        <w:rPr>
          <w:rFonts w:ascii="Arial" w:hAnsi="Arial" w:cs="Arial"/>
          <w:sz w:val="24"/>
          <w:szCs w:val="20"/>
        </w:rPr>
        <w:t xml:space="preserve">Client: </w:t>
      </w:r>
      <w:r w:rsidR="00AE3DF6" w:rsidRPr="002270B8">
        <w:rPr>
          <w:rFonts w:ascii="Arial" w:hAnsi="Arial" w:cs="Arial"/>
          <w:sz w:val="24"/>
          <w:szCs w:val="20"/>
        </w:rPr>
        <w:t>XXXX</w:t>
      </w:r>
    </w:p>
    <w:p w14:paraId="12359773" w14:textId="637D7479" w:rsidR="00AE3DF6" w:rsidRPr="002270B8" w:rsidRDefault="00AE3DF6" w:rsidP="007A462C">
      <w:pPr>
        <w:spacing w:after="0" w:line="360" w:lineRule="auto"/>
        <w:rPr>
          <w:rFonts w:ascii="Arial" w:hAnsi="Arial" w:cs="Arial"/>
          <w:sz w:val="24"/>
          <w:szCs w:val="20"/>
        </w:rPr>
      </w:pPr>
      <w:r w:rsidRPr="002270B8">
        <w:rPr>
          <w:rFonts w:ascii="Arial" w:hAnsi="Arial" w:cs="Arial"/>
          <w:sz w:val="24"/>
          <w:szCs w:val="20"/>
        </w:rPr>
        <w:t xml:space="preserve">Last Update: </w:t>
      </w:r>
      <w:r w:rsidR="00D762F2">
        <w:rPr>
          <w:rFonts w:ascii="Arial" w:hAnsi="Arial" w:cs="Arial"/>
          <w:sz w:val="24"/>
          <w:szCs w:val="20"/>
        </w:rPr>
        <w:fldChar w:fldCharType="begin"/>
      </w:r>
      <w:r w:rsidR="00D762F2">
        <w:rPr>
          <w:rFonts w:ascii="Arial" w:hAnsi="Arial" w:cs="Arial"/>
          <w:sz w:val="24"/>
          <w:szCs w:val="20"/>
        </w:rPr>
        <w:instrText xml:space="preserve"> SAVEDATE \@ "MMMM d, yyyy" \* MERGEFORMAT </w:instrText>
      </w:r>
      <w:r w:rsidR="00D762F2">
        <w:rPr>
          <w:rFonts w:ascii="Arial" w:hAnsi="Arial" w:cs="Arial"/>
          <w:sz w:val="24"/>
          <w:szCs w:val="20"/>
        </w:rPr>
        <w:fldChar w:fldCharType="separate"/>
      </w:r>
      <w:r w:rsidR="00D762F2">
        <w:rPr>
          <w:rFonts w:ascii="Arial" w:hAnsi="Arial" w:cs="Arial"/>
          <w:noProof/>
          <w:sz w:val="24"/>
          <w:szCs w:val="20"/>
        </w:rPr>
        <w:t>July 20, 2017</w:t>
      </w:r>
      <w:r w:rsidR="00D762F2">
        <w:rPr>
          <w:rFonts w:ascii="Arial" w:hAnsi="Arial" w:cs="Arial"/>
          <w:sz w:val="24"/>
          <w:szCs w:val="20"/>
        </w:rPr>
        <w:fldChar w:fldCharType="end"/>
      </w:r>
    </w:p>
    <w:p w14:paraId="2CFFD69E" w14:textId="77777777" w:rsidR="00AE3DF6" w:rsidRPr="002270B8" w:rsidRDefault="00AE3DF6" w:rsidP="00D45797">
      <w:pPr>
        <w:rPr>
          <w:sz w:val="20"/>
          <w:szCs w:val="20"/>
        </w:rPr>
      </w:pPr>
    </w:p>
    <w:p w14:paraId="6DD93BF2" w14:textId="77777777" w:rsidR="00AE3DF6" w:rsidRPr="002270B8" w:rsidRDefault="00AE3DF6" w:rsidP="00D45797">
      <w:pPr>
        <w:rPr>
          <w:sz w:val="20"/>
          <w:szCs w:val="20"/>
        </w:rPr>
      </w:pPr>
    </w:p>
    <w:p w14:paraId="41DD96DE" w14:textId="77777777" w:rsidR="00AE3DF6" w:rsidRPr="002270B8" w:rsidRDefault="00AE3DF6" w:rsidP="00D45797">
      <w:pPr>
        <w:rPr>
          <w:sz w:val="20"/>
          <w:szCs w:val="20"/>
        </w:rPr>
      </w:pPr>
    </w:p>
    <w:p w14:paraId="6CF1A879" w14:textId="77777777" w:rsidR="00AE3DF6" w:rsidRPr="002270B8" w:rsidRDefault="00AE3DF6" w:rsidP="00D54C69">
      <w:pPr>
        <w:spacing w:after="0"/>
        <w:jc w:val="both"/>
        <w:rPr>
          <w:rFonts w:ascii="Arial" w:hAnsi="Arial" w:cs="Arial"/>
          <w:sz w:val="20"/>
          <w:szCs w:val="20"/>
        </w:rPr>
      </w:pPr>
    </w:p>
    <w:p w14:paraId="0DD92465" w14:textId="0AAD05D3" w:rsidR="00AE3DF6" w:rsidRPr="002270B8" w:rsidRDefault="002270B8" w:rsidP="00D45797">
      <w:pPr>
        <w:spacing w:after="0"/>
        <w:jc w:val="center"/>
        <w:rPr>
          <w:rFonts w:ascii="Arial" w:hAnsi="Arial" w:cs="Arial"/>
          <w:sz w:val="20"/>
          <w:szCs w:val="20"/>
        </w:rPr>
      </w:pPr>
      <w:r w:rsidRPr="002270B8">
        <w:rPr>
          <w:rFonts w:ascii="Arial" w:hAnsi="Arial" w:cs="Arial"/>
          <w:noProof/>
          <w:sz w:val="20"/>
          <w:szCs w:val="20"/>
        </w:rPr>
        <w:drawing>
          <wp:inline distT="0" distB="0" distL="0" distR="0" wp14:anchorId="2AC51AAA" wp14:editId="73B39E1F">
            <wp:extent cx="4240343" cy="566682"/>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nford_uit_signature.eps.pdf"/>
                    <pic:cNvPicPr/>
                  </pic:nvPicPr>
                  <pic:blipFill>
                    <a:blip r:embed="rId7">
                      <a:extLst>
                        <a:ext uri="{28A0092B-C50C-407E-A947-70E740481C1C}">
                          <a14:useLocalDpi xmlns:a14="http://schemas.microsoft.com/office/drawing/2010/main" val="0"/>
                        </a:ext>
                      </a:extLst>
                    </a:blip>
                    <a:stretch>
                      <a:fillRect/>
                    </a:stretch>
                  </pic:blipFill>
                  <pic:spPr>
                    <a:xfrm>
                      <a:off x="0" y="0"/>
                      <a:ext cx="4420806" cy="590799"/>
                    </a:xfrm>
                    <a:prstGeom prst="rect">
                      <a:avLst/>
                    </a:prstGeom>
                  </pic:spPr>
                </pic:pic>
              </a:graphicData>
            </a:graphic>
          </wp:inline>
        </w:drawing>
      </w:r>
    </w:p>
    <w:p w14:paraId="1FE5D23A" w14:textId="7C0932F0" w:rsidR="00AE3DF6" w:rsidRPr="002270B8" w:rsidRDefault="00AE3DF6" w:rsidP="002270B8">
      <w:pPr>
        <w:jc w:val="center"/>
        <w:rPr>
          <w:rFonts w:ascii="Arial" w:hAnsi="Arial" w:cs="Arial"/>
          <w:sz w:val="36"/>
          <w:szCs w:val="36"/>
        </w:rPr>
      </w:pPr>
      <w:r w:rsidRPr="002270B8">
        <w:rPr>
          <w:rFonts w:ascii="Arial" w:hAnsi="Arial" w:cs="Arial"/>
          <w:sz w:val="36"/>
          <w:szCs w:val="36"/>
        </w:rPr>
        <w:t xml:space="preserve">   </w:t>
      </w:r>
      <w:r w:rsidR="002270B8" w:rsidRPr="002270B8">
        <w:rPr>
          <w:rFonts w:ascii="Arial" w:hAnsi="Arial" w:cs="Arial"/>
          <w:sz w:val="36"/>
          <w:szCs w:val="36"/>
        </w:rPr>
        <w:t>Project Management Office</w:t>
      </w:r>
    </w:p>
    <w:p w14:paraId="4EBECA92" w14:textId="77777777" w:rsidR="00AE3DF6" w:rsidRPr="002270B8" w:rsidRDefault="00AE3DF6" w:rsidP="00D54C69">
      <w:pPr>
        <w:rPr>
          <w:rFonts w:ascii="Arial" w:hAnsi="Arial" w:cs="Arial"/>
          <w:sz w:val="20"/>
          <w:szCs w:val="20"/>
        </w:rPr>
      </w:pPr>
    </w:p>
    <w:p w14:paraId="086E122B" w14:textId="77777777" w:rsidR="00AE3DF6" w:rsidRPr="002270B8" w:rsidRDefault="00AE3DF6" w:rsidP="00D54C69">
      <w:pPr>
        <w:rPr>
          <w:rFonts w:ascii="Arial" w:hAnsi="Arial" w:cs="Arial"/>
          <w:sz w:val="20"/>
          <w:szCs w:val="20"/>
        </w:rPr>
      </w:pPr>
    </w:p>
    <w:p w14:paraId="01BBA7E8" w14:textId="77777777" w:rsidR="00AE3DF6" w:rsidRPr="002270B8" w:rsidRDefault="00AE3DF6" w:rsidP="00D54C69">
      <w:pPr>
        <w:rPr>
          <w:rFonts w:ascii="Arial" w:hAnsi="Arial" w:cs="Arial"/>
          <w:sz w:val="20"/>
          <w:szCs w:val="20"/>
        </w:rPr>
      </w:pPr>
    </w:p>
    <w:p w14:paraId="1725302C" w14:textId="77777777" w:rsidR="00AE3DF6" w:rsidRPr="002270B8" w:rsidRDefault="00AE3DF6" w:rsidP="00D54C69">
      <w:pPr>
        <w:rPr>
          <w:rFonts w:ascii="Arial" w:hAnsi="Arial" w:cs="Arial"/>
          <w:sz w:val="20"/>
          <w:szCs w:val="20"/>
        </w:rPr>
      </w:pPr>
    </w:p>
    <w:p w14:paraId="08B5C701" w14:textId="77777777" w:rsidR="00AE3DF6" w:rsidRPr="002270B8" w:rsidRDefault="00AE3DF6" w:rsidP="002D4716">
      <w:pPr>
        <w:rPr>
          <w:rFonts w:ascii="Arial" w:hAnsi="Arial" w:cs="Arial"/>
          <w:sz w:val="20"/>
          <w:szCs w:val="20"/>
        </w:rPr>
      </w:pPr>
    </w:p>
    <w:p w14:paraId="231EB96E" w14:textId="77777777" w:rsidR="00BC5871" w:rsidRDefault="00AE3DF6" w:rsidP="00A11EA4">
      <w:pPr>
        <w:rPr>
          <w:noProof/>
        </w:rPr>
      </w:pPr>
      <w:r w:rsidRPr="002270B8">
        <w:rPr>
          <w:rFonts w:ascii="Arial" w:hAnsi="Arial" w:cs="Arial"/>
          <w:sz w:val="20"/>
          <w:szCs w:val="20"/>
        </w:rPr>
        <w:br w:type="page"/>
      </w:r>
      <w:r w:rsidRPr="002270B8">
        <w:rPr>
          <w:rFonts w:ascii="Arial" w:hAnsi="Arial" w:cs="Arial"/>
          <w:b/>
          <w:sz w:val="20"/>
          <w:szCs w:val="20"/>
        </w:rPr>
        <w:lastRenderedPageBreak/>
        <w:t>Table of Contents</w:t>
      </w:r>
      <w:r w:rsidRPr="002270B8">
        <w:rPr>
          <w:rFonts w:ascii="Arial" w:hAnsi="Arial" w:cs="Arial"/>
          <w:b/>
          <w:color w:val="943634"/>
          <w:sz w:val="20"/>
          <w:szCs w:val="20"/>
        </w:rPr>
        <w:fldChar w:fldCharType="begin"/>
      </w:r>
      <w:r w:rsidRPr="002270B8">
        <w:rPr>
          <w:rFonts w:ascii="Arial" w:hAnsi="Arial" w:cs="Arial"/>
          <w:b/>
          <w:color w:val="943634"/>
          <w:sz w:val="20"/>
          <w:szCs w:val="20"/>
        </w:rPr>
        <w:instrText xml:space="preserve"> TOC \o "1-1" \h \z \u </w:instrText>
      </w:r>
      <w:r w:rsidRPr="002270B8">
        <w:rPr>
          <w:rFonts w:ascii="Arial" w:hAnsi="Arial" w:cs="Arial"/>
          <w:b/>
          <w:color w:val="943634"/>
          <w:sz w:val="20"/>
          <w:szCs w:val="20"/>
        </w:rPr>
        <w:fldChar w:fldCharType="separate"/>
      </w:r>
    </w:p>
    <w:p w14:paraId="6CBC682E" w14:textId="77777777" w:rsidR="00BC5871" w:rsidRDefault="00BC5871">
      <w:pPr>
        <w:pStyle w:val="TOC1"/>
        <w:tabs>
          <w:tab w:val="right" w:leader="dot" w:pos="9350"/>
        </w:tabs>
        <w:rPr>
          <w:rFonts w:asciiTheme="minorHAnsi" w:eastAsiaTheme="minorEastAsia" w:hAnsiTheme="minorHAnsi" w:cstheme="minorBidi"/>
          <w:noProof/>
          <w:sz w:val="24"/>
          <w:szCs w:val="24"/>
        </w:rPr>
      </w:pPr>
      <w:hyperlink w:anchor="_Toc488330753" w:history="1">
        <w:r w:rsidRPr="001C5B7B">
          <w:rPr>
            <w:rStyle w:val="Hyperlink"/>
            <w:rFonts w:ascii="Arial" w:hAnsi="Arial" w:cs="Arial"/>
            <w:noProof/>
          </w:rPr>
          <w:t>Change Initiative</w:t>
        </w:r>
        <w:r>
          <w:rPr>
            <w:noProof/>
            <w:webHidden/>
          </w:rPr>
          <w:tab/>
        </w:r>
        <w:r>
          <w:rPr>
            <w:noProof/>
            <w:webHidden/>
          </w:rPr>
          <w:fldChar w:fldCharType="begin"/>
        </w:r>
        <w:r>
          <w:rPr>
            <w:noProof/>
            <w:webHidden/>
          </w:rPr>
          <w:instrText xml:space="preserve"> PAGEREF _Toc488330753 \h </w:instrText>
        </w:r>
        <w:r>
          <w:rPr>
            <w:noProof/>
            <w:webHidden/>
          </w:rPr>
        </w:r>
        <w:r>
          <w:rPr>
            <w:noProof/>
            <w:webHidden/>
          </w:rPr>
          <w:fldChar w:fldCharType="separate"/>
        </w:r>
        <w:r>
          <w:rPr>
            <w:noProof/>
            <w:webHidden/>
          </w:rPr>
          <w:t>3</w:t>
        </w:r>
        <w:r>
          <w:rPr>
            <w:noProof/>
            <w:webHidden/>
          </w:rPr>
          <w:fldChar w:fldCharType="end"/>
        </w:r>
      </w:hyperlink>
    </w:p>
    <w:p w14:paraId="12F5A7E5" w14:textId="77777777" w:rsidR="00BC5871" w:rsidRDefault="00BC5871">
      <w:pPr>
        <w:pStyle w:val="TOC1"/>
        <w:tabs>
          <w:tab w:val="right" w:leader="dot" w:pos="9350"/>
        </w:tabs>
        <w:rPr>
          <w:rFonts w:asciiTheme="minorHAnsi" w:eastAsiaTheme="minorEastAsia" w:hAnsiTheme="minorHAnsi" w:cstheme="minorBidi"/>
          <w:noProof/>
          <w:sz w:val="24"/>
          <w:szCs w:val="24"/>
        </w:rPr>
      </w:pPr>
      <w:hyperlink w:anchor="_Toc488330754" w:history="1">
        <w:r w:rsidRPr="001C5B7B">
          <w:rPr>
            <w:rStyle w:val="Hyperlink"/>
            <w:rFonts w:ascii="Arial" w:hAnsi="Arial" w:cs="Arial"/>
            <w:noProof/>
          </w:rPr>
          <w:t>Change Characteristics</w:t>
        </w:r>
        <w:r>
          <w:rPr>
            <w:noProof/>
            <w:webHidden/>
          </w:rPr>
          <w:tab/>
        </w:r>
        <w:r>
          <w:rPr>
            <w:noProof/>
            <w:webHidden/>
          </w:rPr>
          <w:fldChar w:fldCharType="begin"/>
        </w:r>
        <w:r>
          <w:rPr>
            <w:noProof/>
            <w:webHidden/>
          </w:rPr>
          <w:instrText xml:space="preserve"> PAGEREF _Toc488330754 \h </w:instrText>
        </w:r>
        <w:r>
          <w:rPr>
            <w:noProof/>
            <w:webHidden/>
          </w:rPr>
        </w:r>
        <w:r>
          <w:rPr>
            <w:noProof/>
            <w:webHidden/>
          </w:rPr>
          <w:fldChar w:fldCharType="separate"/>
        </w:r>
        <w:r>
          <w:rPr>
            <w:noProof/>
            <w:webHidden/>
          </w:rPr>
          <w:t>3</w:t>
        </w:r>
        <w:r>
          <w:rPr>
            <w:noProof/>
            <w:webHidden/>
          </w:rPr>
          <w:fldChar w:fldCharType="end"/>
        </w:r>
      </w:hyperlink>
    </w:p>
    <w:p w14:paraId="7536C757" w14:textId="77777777" w:rsidR="00BC5871" w:rsidRDefault="00BC5871">
      <w:pPr>
        <w:pStyle w:val="TOC1"/>
        <w:tabs>
          <w:tab w:val="right" w:leader="dot" w:pos="9350"/>
        </w:tabs>
        <w:rPr>
          <w:rFonts w:asciiTheme="minorHAnsi" w:eastAsiaTheme="minorEastAsia" w:hAnsiTheme="minorHAnsi" w:cstheme="minorBidi"/>
          <w:noProof/>
          <w:sz w:val="24"/>
          <w:szCs w:val="24"/>
        </w:rPr>
      </w:pPr>
      <w:hyperlink w:anchor="_Toc488330755" w:history="1">
        <w:r w:rsidRPr="001C5B7B">
          <w:rPr>
            <w:rStyle w:val="Hyperlink"/>
            <w:rFonts w:ascii="Arial" w:hAnsi="Arial" w:cs="Arial"/>
            <w:noProof/>
          </w:rPr>
          <w:t>Organizational Assessment</w:t>
        </w:r>
        <w:r>
          <w:rPr>
            <w:noProof/>
            <w:webHidden/>
          </w:rPr>
          <w:tab/>
        </w:r>
        <w:r>
          <w:rPr>
            <w:noProof/>
            <w:webHidden/>
          </w:rPr>
          <w:fldChar w:fldCharType="begin"/>
        </w:r>
        <w:r>
          <w:rPr>
            <w:noProof/>
            <w:webHidden/>
          </w:rPr>
          <w:instrText xml:space="preserve"> PAGEREF _Toc488330755 \h </w:instrText>
        </w:r>
        <w:r>
          <w:rPr>
            <w:noProof/>
            <w:webHidden/>
          </w:rPr>
        </w:r>
        <w:r>
          <w:rPr>
            <w:noProof/>
            <w:webHidden/>
          </w:rPr>
          <w:fldChar w:fldCharType="separate"/>
        </w:r>
        <w:r>
          <w:rPr>
            <w:noProof/>
            <w:webHidden/>
          </w:rPr>
          <w:t>6</w:t>
        </w:r>
        <w:r>
          <w:rPr>
            <w:noProof/>
            <w:webHidden/>
          </w:rPr>
          <w:fldChar w:fldCharType="end"/>
        </w:r>
      </w:hyperlink>
    </w:p>
    <w:p w14:paraId="518A5BED" w14:textId="77777777" w:rsidR="00BC5871" w:rsidRDefault="00BC5871">
      <w:pPr>
        <w:pStyle w:val="TOC1"/>
        <w:tabs>
          <w:tab w:val="right" w:leader="dot" w:pos="9350"/>
        </w:tabs>
        <w:rPr>
          <w:rFonts w:asciiTheme="minorHAnsi" w:eastAsiaTheme="minorEastAsia" w:hAnsiTheme="minorHAnsi" w:cstheme="minorBidi"/>
          <w:noProof/>
          <w:sz w:val="24"/>
          <w:szCs w:val="24"/>
        </w:rPr>
      </w:pPr>
      <w:hyperlink w:anchor="_Toc488330756" w:history="1">
        <w:r w:rsidRPr="001C5B7B">
          <w:rPr>
            <w:rStyle w:val="Hyperlink"/>
            <w:rFonts w:ascii="Arial" w:hAnsi="Arial" w:cs="Arial"/>
            <w:noProof/>
          </w:rPr>
          <w:t>Project Risk Assessment</w:t>
        </w:r>
        <w:r>
          <w:rPr>
            <w:noProof/>
            <w:webHidden/>
          </w:rPr>
          <w:tab/>
        </w:r>
        <w:r>
          <w:rPr>
            <w:noProof/>
            <w:webHidden/>
          </w:rPr>
          <w:fldChar w:fldCharType="begin"/>
        </w:r>
        <w:r>
          <w:rPr>
            <w:noProof/>
            <w:webHidden/>
          </w:rPr>
          <w:instrText xml:space="preserve"> PAGEREF _Toc488330756 \h </w:instrText>
        </w:r>
        <w:r>
          <w:rPr>
            <w:noProof/>
            <w:webHidden/>
          </w:rPr>
        </w:r>
        <w:r>
          <w:rPr>
            <w:noProof/>
            <w:webHidden/>
          </w:rPr>
          <w:fldChar w:fldCharType="separate"/>
        </w:r>
        <w:r>
          <w:rPr>
            <w:noProof/>
            <w:webHidden/>
          </w:rPr>
          <w:t>8</w:t>
        </w:r>
        <w:r>
          <w:rPr>
            <w:noProof/>
            <w:webHidden/>
          </w:rPr>
          <w:fldChar w:fldCharType="end"/>
        </w:r>
      </w:hyperlink>
    </w:p>
    <w:p w14:paraId="43F56EBC" w14:textId="77777777" w:rsidR="00BC5871" w:rsidRDefault="00BC5871">
      <w:pPr>
        <w:pStyle w:val="TOC1"/>
        <w:tabs>
          <w:tab w:val="right" w:leader="dot" w:pos="9350"/>
        </w:tabs>
        <w:rPr>
          <w:rFonts w:asciiTheme="minorHAnsi" w:eastAsiaTheme="minorEastAsia" w:hAnsiTheme="minorHAnsi" w:cstheme="minorBidi"/>
          <w:noProof/>
          <w:sz w:val="24"/>
          <w:szCs w:val="24"/>
        </w:rPr>
      </w:pPr>
      <w:hyperlink w:anchor="_Toc488330757" w:history="1">
        <w:r w:rsidRPr="001C5B7B">
          <w:rPr>
            <w:rStyle w:val="Hyperlink"/>
            <w:rFonts w:ascii="Arial" w:hAnsi="Arial" w:cs="Arial"/>
            <w:noProof/>
          </w:rPr>
          <w:t>Change Management Strategy and Plans</w:t>
        </w:r>
        <w:r>
          <w:rPr>
            <w:noProof/>
            <w:webHidden/>
          </w:rPr>
          <w:tab/>
        </w:r>
        <w:r>
          <w:rPr>
            <w:noProof/>
            <w:webHidden/>
          </w:rPr>
          <w:fldChar w:fldCharType="begin"/>
        </w:r>
        <w:r>
          <w:rPr>
            <w:noProof/>
            <w:webHidden/>
          </w:rPr>
          <w:instrText xml:space="preserve"> PAGEREF _Toc488330757 \h </w:instrText>
        </w:r>
        <w:r>
          <w:rPr>
            <w:noProof/>
            <w:webHidden/>
          </w:rPr>
        </w:r>
        <w:r>
          <w:rPr>
            <w:noProof/>
            <w:webHidden/>
          </w:rPr>
          <w:fldChar w:fldCharType="separate"/>
        </w:r>
        <w:r>
          <w:rPr>
            <w:noProof/>
            <w:webHidden/>
          </w:rPr>
          <w:t>8</w:t>
        </w:r>
        <w:r>
          <w:rPr>
            <w:noProof/>
            <w:webHidden/>
          </w:rPr>
          <w:fldChar w:fldCharType="end"/>
        </w:r>
      </w:hyperlink>
    </w:p>
    <w:p w14:paraId="08026DAA" w14:textId="77777777" w:rsidR="00AE3DF6" w:rsidRPr="002270B8" w:rsidRDefault="00AE3DF6" w:rsidP="00A11EA4">
      <w:pPr>
        <w:rPr>
          <w:rFonts w:ascii="Arial" w:hAnsi="Arial" w:cs="Arial"/>
          <w:b/>
          <w:color w:val="943634"/>
          <w:sz w:val="20"/>
          <w:szCs w:val="20"/>
        </w:rPr>
      </w:pPr>
      <w:r w:rsidRPr="002270B8">
        <w:rPr>
          <w:rFonts w:ascii="Arial" w:hAnsi="Arial" w:cs="Arial"/>
          <w:b/>
          <w:color w:val="943634"/>
          <w:sz w:val="20"/>
          <w:szCs w:val="20"/>
        </w:rPr>
        <w:fldChar w:fldCharType="end"/>
      </w:r>
    </w:p>
    <w:p w14:paraId="6035D5F8" w14:textId="77777777" w:rsidR="00AE3DF6" w:rsidRPr="002270B8" w:rsidRDefault="00AE3DF6">
      <w:pPr>
        <w:spacing w:after="0" w:line="240" w:lineRule="auto"/>
        <w:rPr>
          <w:rFonts w:ascii="Arial" w:hAnsi="Arial" w:cs="Arial"/>
          <w:b/>
          <w:color w:val="943634"/>
          <w:sz w:val="20"/>
          <w:szCs w:val="20"/>
        </w:rPr>
      </w:pPr>
      <w:r w:rsidRPr="002270B8">
        <w:rPr>
          <w:rFonts w:ascii="Arial" w:hAnsi="Arial" w:cs="Arial"/>
          <w:b/>
          <w:color w:val="943634"/>
          <w:sz w:val="20"/>
          <w:szCs w:val="20"/>
        </w:rPr>
        <w:br w:type="page"/>
      </w:r>
    </w:p>
    <w:p w14:paraId="0C5E6250" w14:textId="77777777" w:rsidR="00AE3DF6" w:rsidRPr="00F304ED" w:rsidRDefault="00AE3DF6" w:rsidP="00D0713B">
      <w:pPr>
        <w:pStyle w:val="Heading1"/>
        <w:rPr>
          <w:rFonts w:ascii="Arial" w:hAnsi="Arial" w:cs="Arial"/>
          <w:color w:val="C00000"/>
          <w:sz w:val="22"/>
          <w:szCs w:val="20"/>
        </w:rPr>
      </w:pPr>
      <w:bookmarkStart w:id="0" w:name="_Toc488330753"/>
      <w:r w:rsidRPr="00F304ED">
        <w:rPr>
          <w:rFonts w:ascii="Arial" w:hAnsi="Arial" w:cs="Arial"/>
          <w:color w:val="C00000"/>
          <w:sz w:val="22"/>
          <w:szCs w:val="20"/>
        </w:rPr>
        <w:lastRenderedPageBreak/>
        <w:t>Change Initiative</w:t>
      </w:r>
      <w:bookmarkEnd w:id="0"/>
    </w:p>
    <w:p w14:paraId="1BEE5B06" w14:textId="77777777" w:rsidR="00AE3DF6" w:rsidRPr="002270B8" w:rsidRDefault="00AE3DF6" w:rsidP="00E6256D">
      <w:pPr>
        <w:pStyle w:val="Heading2"/>
        <w:rPr>
          <w:b/>
          <w:sz w:val="20"/>
          <w:szCs w:val="20"/>
        </w:rPr>
      </w:pPr>
    </w:p>
    <w:p w14:paraId="2226C55B" w14:textId="77777777" w:rsidR="00AE3DF6" w:rsidRPr="002270B8" w:rsidRDefault="00AE3DF6" w:rsidP="00E6256D">
      <w:pPr>
        <w:pStyle w:val="Heading2"/>
        <w:rPr>
          <w:b/>
          <w:sz w:val="20"/>
          <w:szCs w:val="20"/>
        </w:rPr>
      </w:pPr>
      <w:bookmarkStart w:id="1" w:name="_Toc231809604"/>
      <w:r w:rsidRPr="002270B8">
        <w:rPr>
          <w:b/>
          <w:sz w:val="20"/>
          <w:szCs w:val="20"/>
        </w:rPr>
        <w:t>Business Need/Customer Requirement</w:t>
      </w:r>
      <w:bookmarkEnd w:id="1"/>
    </w:p>
    <w:p w14:paraId="446DF52C" w14:textId="77777777" w:rsidR="00AE3DF6" w:rsidRPr="002270B8" w:rsidRDefault="00AE3DF6" w:rsidP="00EB187F">
      <w:pPr>
        <w:rPr>
          <w:rFonts w:ascii="Arial" w:hAnsi="Arial" w:cs="Arial"/>
          <w:sz w:val="20"/>
          <w:szCs w:val="20"/>
        </w:rPr>
      </w:pPr>
      <w:r w:rsidRPr="002270B8">
        <w:rPr>
          <w:rFonts w:ascii="Arial" w:hAnsi="Arial" w:cs="Arial"/>
          <w:sz w:val="20"/>
          <w:szCs w:val="20"/>
        </w:rPr>
        <w:t>Provide a brief description of the change initiative including who or what is driving this change.</w:t>
      </w:r>
    </w:p>
    <w:p w14:paraId="49636CE7" w14:textId="77777777" w:rsidR="00AE3DF6" w:rsidRPr="002270B8" w:rsidRDefault="00AE3DF6" w:rsidP="008B49BF">
      <w:pPr>
        <w:pStyle w:val="Heading2"/>
        <w:rPr>
          <w:b/>
          <w:sz w:val="20"/>
          <w:szCs w:val="20"/>
        </w:rPr>
      </w:pPr>
      <w:r w:rsidRPr="002270B8">
        <w:rPr>
          <w:b/>
          <w:sz w:val="20"/>
          <w:szCs w:val="20"/>
        </w:rPr>
        <w:t>Business Owner(s)</w:t>
      </w:r>
    </w:p>
    <w:p w14:paraId="0655C48B" w14:textId="77777777" w:rsidR="00AE3DF6" w:rsidRPr="002270B8" w:rsidRDefault="00B61A66" w:rsidP="008B49BF">
      <w:pPr>
        <w:pStyle w:val="Default"/>
        <w:rPr>
          <w:color w:val="auto"/>
          <w:sz w:val="20"/>
          <w:szCs w:val="20"/>
        </w:rPr>
      </w:pPr>
      <w:bookmarkStart w:id="2" w:name="_Toc231809606"/>
      <w:r w:rsidRPr="002270B8">
        <w:rPr>
          <w:color w:val="auto"/>
          <w:sz w:val="20"/>
          <w:szCs w:val="20"/>
        </w:rPr>
        <w:t>List business owner and executive sponsor</w:t>
      </w:r>
      <w:r w:rsidR="00AE3DF6" w:rsidRPr="002270B8">
        <w:rPr>
          <w:color w:val="auto"/>
          <w:sz w:val="20"/>
          <w:szCs w:val="20"/>
        </w:rPr>
        <w:t>.</w:t>
      </w:r>
    </w:p>
    <w:p w14:paraId="2361CE2E" w14:textId="77777777" w:rsidR="00AE3DF6" w:rsidRPr="00F304ED" w:rsidRDefault="00AE3DF6" w:rsidP="00EB187F">
      <w:pPr>
        <w:pStyle w:val="Heading1"/>
        <w:rPr>
          <w:rFonts w:ascii="Arial" w:hAnsi="Arial" w:cs="Arial"/>
          <w:color w:val="0070C0"/>
          <w:sz w:val="22"/>
          <w:szCs w:val="20"/>
        </w:rPr>
      </w:pPr>
      <w:bookmarkStart w:id="3" w:name="_Toc488330754"/>
      <w:bookmarkStart w:id="4" w:name="_GoBack"/>
      <w:bookmarkEnd w:id="2"/>
      <w:bookmarkEnd w:id="4"/>
      <w:r w:rsidRPr="00F304ED">
        <w:rPr>
          <w:rFonts w:ascii="Arial" w:hAnsi="Arial" w:cs="Arial"/>
          <w:color w:val="C00000"/>
          <w:sz w:val="22"/>
          <w:szCs w:val="20"/>
        </w:rPr>
        <w:t>Change Characteristics</w:t>
      </w:r>
      <w:bookmarkEnd w:id="3"/>
      <w:r w:rsidRPr="00F304ED">
        <w:rPr>
          <w:rFonts w:ascii="Arial" w:hAnsi="Arial" w:cs="Arial"/>
          <w:color w:val="C00000"/>
          <w:sz w:val="22"/>
          <w:szCs w:val="20"/>
        </w:rPr>
        <w:t xml:space="preserve"> </w:t>
      </w:r>
    </w:p>
    <w:p w14:paraId="7A2F91B3" w14:textId="77777777" w:rsidR="00AE3DF6" w:rsidRPr="002270B8" w:rsidRDefault="00AE3DF6" w:rsidP="00CD3679">
      <w:pPr>
        <w:pStyle w:val="Default"/>
        <w:rPr>
          <w:sz w:val="20"/>
          <w:szCs w:val="20"/>
        </w:rPr>
      </w:pPr>
    </w:p>
    <w:p w14:paraId="0DF57BD0" w14:textId="77777777" w:rsidR="00AE3DF6" w:rsidRPr="002270B8" w:rsidRDefault="00AE3DF6" w:rsidP="00EB187F">
      <w:pPr>
        <w:pStyle w:val="Heading2"/>
        <w:rPr>
          <w:b/>
          <w:color w:val="000000"/>
          <w:sz w:val="20"/>
          <w:szCs w:val="20"/>
        </w:rPr>
      </w:pPr>
      <w:r w:rsidRPr="002270B8">
        <w:rPr>
          <w:b/>
          <w:color w:val="000000"/>
          <w:sz w:val="20"/>
          <w:szCs w:val="20"/>
        </w:rPr>
        <w:t>Scope of Change</w:t>
      </w:r>
    </w:p>
    <w:p w14:paraId="1D9B90BD" w14:textId="64F9E408" w:rsidR="00AE3DF6" w:rsidRPr="002270B8" w:rsidRDefault="00AE3DF6" w:rsidP="007913DA">
      <w:pPr>
        <w:pStyle w:val="Default"/>
        <w:numPr>
          <w:ilvl w:val="0"/>
          <w:numId w:val="5"/>
        </w:numPr>
        <w:rPr>
          <w:sz w:val="20"/>
          <w:szCs w:val="20"/>
        </w:rPr>
      </w:pPr>
      <w:r w:rsidRPr="002270B8">
        <w:rPr>
          <w:sz w:val="20"/>
          <w:szCs w:val="20"/>
        </w:rPr>
        <w:t xml:space="preserve">Describe </w:t>
      </w:r>
      <w:r w:rsidR="00E43D57">
        <w:rPr>
          <w:sz w:val="20"/>
          <w:szCs w:val="20"/>
        </w:rPr>
        <w:t xml:space="preserve">the </w:t>
      </w:r>
      <w:r w:rsidRPr="002270B8">
        <w:rPr>
          <w:sz w:val="20"/>
          <w:szCs w:val="20"/>
        </w:rPr>
        <w:t>scope and nature of</w:t>
      </w:r>
      <w:r w:rsidR="00E43D57">
        <w:rPr>
          <w:sz w:val="20"/>
          <w:szCs w:val="20"/>
        </w:rPr>
        <w:t xml:space="preserve"> the</w:t>
      </w:r>
      <w:r w:rsidRPr="002270B8">
        <w:rPr>
          <w:sz w:val="20"/>
          <w:szCs w:val="20"/>
        </w:rPr>
        <w:t xml:space="preserve"> change</w:t>
      </w:r>
      <w:r w:rsidR="00E43D57">
        <w:rPr>
          <w:sz w:val="20"/>
          <w:szCs w:val="20"/>
        </w:rPr>
        <w:t>(s)</w:t>
      </w:r>
    </w:p>
    <w:p w14:paraId="740C62A5" w14:textId="77777777" w:rsidR="00AE3DF6" w:rsidRPr="002270B8" w:rsidRDefault="00AE3DF6" w:rsidP="007913DA">
      <w:pPr>
        <w:pStyle w:val="Default"/>
        <w:numPr>
          <w:ilvl w:val="0"/>
          <w:numId w:val="5"/>
        </w:numPr>
        <w:rPr>
          <w:sz w:val="20"/>
          <w:szCs w:val="20"/>
        </w:rPr>
      </w:pPr>
      <w:r w:rsidRPr="002270B8">
        <w:rPr>
          <w:sz w:val="20"/>
          <w:szCs w:val="20"/>
        </w:rPr>
        <w:t xml:space="preserve">Which groups are most impacted? </w:t>
      </w:r>
    </w:p>
    <w:p w14:paraId="1A3158CB" w14:textId="77777777" w:rsidR="00AE3DF6" w:rsidRPr="002270B8" w:rsidRDefault="00AE3DF6" w:rsidP="00CD3679">
      <w:pPr>
        <w:pStyle w:val="Default"/>
        <w:numPr>
          <w:ilvl w:val="0"/>
          <w:numId w:val="5"/>
        </w:numPr>
        <w:rPr>
          <w:sz w:val="20"/>
          <w:szCs w:val="20"/>
        </w:rPr>
      </w:pPr>
      <w:r w:rsidRPr="002270B8">
        <w:rPr>
          <w:sz w:val="20"/>
          <w:szCs w:val="20"/>
        </w:rPr>
        <w:t>Which groups are least impacted?</w:t>
      </w:r>
      <w:bookmarkStart w:id="5" w:name="_Toc231809609"/>
    </w:p>
    <w:p w14:paraId="7228192B" w14:textId="77777777" w:rsidR="00AE3DF6" w:rsidRPr="002270B8" w:rsidRDefault="00AE3DF6" w:rsidP="008B49BF">
      <w:pPr>
        <w:pStyle w:val="Default"/>
        <w:ind w:left="360"/>
        <w:rPr>
          <w:sz w:val="20"/>
          <w:szCs w:val="20"/>
        </w:rPr>
      </w:pPr>
    </w:p>
    <w:bookmarkEnd w:id="5"/>
    <w:p w14:paraId="075A7405" w14:textId="77777777" w:rsidR="00AE3DF6" w:rsidRPr="002270B8" w:rsidRDefault="00AE3DF6" w:rsidP="00EB187F">
      <w:pPr>
        <w:pStyle w:val="Heading2"/>
        <w:rPr>
          <w:b/>
          <w:sz w:val="20"/>
          <w:szCs w:val="20"/>
        </w:rPr>
      </w:pPr>
      <w:r w:rsidRPr="002270B8">
        <w:rPr>
          <w:b/>
          <w:sz w:val="20"/>
          <w:szCs w:val="20"/>
        </w:rPr>
        <w:t>Target Audience</w:t>
      </w:r>
    </w:p>
    <w:p w14:paraId="34219EC9" w14:textId="7A5A4DE2" w:rsidR="00AE3DF6" w:rsidRPr="002270B8" w:rsidRDefault="00AE3DF6" w:rsidP="006E0D28">
      <w:pPr>
        <w:pStyle w:val="Default"/>
        <w:rPr>
          <w:sz w:val="20"/>
          <w:szCs w:val="20"/>
        </w:rPr>
      </w:pPr>
      <w:r w:rsidRPr="002270B8">
        <w:rPr>
          <w:sz w:val="20"/>
          <w:szCs w:val="20"/>
        </w:rPr>
        <w:t xml:space="preserve">Identify who is impacted by </w:t>
      </w:r>
      <w:r w:rsidR="00E43D57">
        <w:rPr>
          <w:sz w:val="20"/>
          <w:szCs w:val="20"/>
        </w:rPr>
        <w:t>the</w:t>
      </w:r>
      <w:r w:rsidRPr="002270B8">
        <w:rPr>
          <w:sz w:val="20"/>
          <w:szCs w:val="20"/>
        </w:rPr>
        <w:t xml:space="preserve"> change</w:t>
      </w:r>
      <w:r w:rsidR="00E43D57">
        <w:rPr>
          <w:sz w:val="20"/>
          <w:szCs w:val="20"/>
        </w:rPr>
        <w:t>(s)</w:t>
      </w:r>
      <w:r w:rsidRPr="002270B8">
        <w:rPr>
          <w:sz w:val="20"/>
          <w:szCs w:val="20"/>
        </w:rPr>
        <w:t>:</w:t>
      </w:r>
    </w:p>
    <w:p w14:paraId="08D55CFD" w14:textId="756AC8EA" w:rsidR="00AE3DF6" w:rsidRPr="002270B8" w:rsidRDefault="00AE3DF6" w:rsidP="007913DA">
      <w:pPr>
        <w:pStyle w:val="Default"/>
        <w:numPr>
          <w:ilvl w:val="0"/>
          <w:numId w:val="6"/>
        </w:numPr>
        <w:rPr>
          <w:sz w:val="20"/>
          <w:szCs w:val="20"/>
        </w:rPr>
      </w:pPr>
      <w:r w:rsidRPr="002270B8">
        <w:rPr>
          <w:sz w:val="20"/>
          <w:szCs w:val="20"/>
        </w:rPr>
        <w:t>Number of staff by role (administrators, financial analysts, approvers, budget officers, etc.</w:t>
      </w:r>
      <w:r w:rsidR="00E43D57">
        <w:rPr>
          <w:sz w:val="20"/>
          <w:szCs w:val="20"/>
        </w:rPr>
        <w:t>)</w:t>
      </w:r>
    </w:p>
    <w:p w14:paraId="7C5D12D3" w14:textId="77777777" w:rsidR="00AE3DF6" w:rsidRPr="002270B8" w:rsidRDefault="00AE3DF6" w:rsidP="007913DA">
      <w:pPr>
        <w:pStyle w:val="Default"/>
        <w:numPr>
          <w:ilvl w:val="0"/>
          <w:numId w:val="6"/>
        </w:numPr>
        <w:rPr>
          <w:sz w:val="20"/>
          <w:szCs w:val="20"/>
        </w:rPr>
      </w:pPr>
      <w:r w:rsidRPr="002270B8">
        <w:rPr>
          <w:sz w:val="20"/>
          <w:szCs w:val="20"/>
        </w:rPr>
        <w:t xml:space="preserve">Faculty </w:t>
      </w:r>
    </w:p>
    <w:p w14:paraId="19A81C58" w14:textId="77777777" w:rsidR="00AE3DF6" w:rsidRPr="002270B8" w:rsidRDefault="00AE3DF6" w:rsidP="007913DA">
      <w:pPr>
        <w:pStyle w:val="Default"/>
        <w:numPr>
          <w:ilvl w:val="0"/>
          <w:numId w:val="6"/>
        </w:numPr>
        <w:rPr>
          <w:sz w:val="20"/>
          <w:szCs w:val="20"/>
        </w:rPr>
      </w:pPr>
      <w:r w:rsidRPr="002270B8">
        <w:rPr>
          <w:sz w:val="20"/>
          <w:szCs w:val="20"/>
        </w:rPr>
        <w:t>Suppliers</w:t>
      </w:r>
    </w:p>
    <w:p w14:paraId="615420D3" w14:textId="77777777" w:rsidR="00AE3DF6" w:rsidRPr="002270B8" w:rsidRDefault="00AE3DF6" w:rsidP="007913DA">
      <w:pPr>
        <w:pStyle w:val="Default"/>
        <w:numPr>
          <w:ilvl w:val="0"/>
          <w:numId w:val="6"/>
        </w:numPr>
        <w:rPr>
          <w:sz w:val="20"/>
          <w:szCs w:val="20"/>
        </w:rPr>
      </w:pPr>
      <w:r w:rsidRPr="002270B8">
        <w:rPr>
          <w:sz w:val="20"/>
          <w:szCs w:val="20"/>
        </w:rPr>
        <w:t>Other?</w:t>
      </w:r>
    </w:p>
    <w:p w14:paraId="737C3C14" w14:textId="77777777" w:rsidR="00AE3DF6" w:rsidRPr="002270B8" w:rsidRDefault="00AE3DF6" w:rsidP="00EB187F">
      <w:pPr>
        <w:pStyle w:val="Heading2"/>
        <w:rPr>
          <w:b/>
          <w:sz w:val="20"/>
          <w:szCs w:val="20"/>
        </w:rPr>
      </w:pPr>
    </w:p>
    <w:p w14:paraId="0019CE05" w14:textId="77777777" w:rsidR="00AE3DF6" w:rsidRPr="002270B8" w:rsidRDefault="00AE3DF6" w:rsidP="006E0D28">
      <w:pPr>
        <w:pStyle w:val="Heading2"/>
        <w:rPr>
          <w:b/>
          <w:sz w:val="20"/>
          <w:szCs w:val="20"/>
        </w:rPr>
      </w:pPr>
      <w:r w:rsidRPr="002270B8">
        <w:rPr>
          <w:b/>
          <w:sz w:val="20"/>
          <w:szCs w:val="20"/>
        </w:rPr>
        <w:t>Type of Change</w:t>
      </w:r>
    </w:p>
    <w:p w14:paraId="790147F1" w14:textId="77777777" w:rsidR="00AE3DF6" w:rsidRPr="002270B8" w:rsidRDefault="00AE3DF6" w:rsidP="006E0D28">
      <w:pPr>
        <w:pStyle w:val="Default"/>
        <w:rPr>
          <w:sz w:val="20"/>
          <w:szCs w:val="20"/>
        </w:rPr>
      </w:pPr>
      <w:r w:rsidRPr="002270B8">
        <w:rPr>
          <w:sz w:val="20"/>
          <w:szCs w:val="20"/>
        </w:rPr>
        <w:t>What areas of the organization will be changing?</w:t>
      </w:r>
    </w:p>
    <w:p w14:paraId="4131D63F" w14:textId="77777777" w:rsidR="00AE3DF6" w:rsidRPr="002270B8" w:rsidRDefault="00AE3DF6" w:rsidP="001269EE">
      <w:pPr>
        <w:pStyle w:val="Default"/>
        <w:numPr>
          <w:ilvl w:val="0"/>
          <w:numId w:val="16"/>
        </w:numPr>
        <w:rPr>
          <w:sz w:val="20"/>
          <w:szCs w:val="20"/>
        </w:rPr>
      </w:pPr>
      <w:r w:rsidRPr="002270B8">
        <w:rPr>
          <w:sz w:val="20"/>
          <w:szCs w:val="20"/>
        </w:rPr>
        <w:t>Process</w:t>
      </w:r>
    </w:p>
    <w:p w14:paraId="2FF51384" w14:textId="77777777" w:rsidR="00AE3DF6" w:rsidRPr="002270B8" w:rsidRDefault="00AE3DF6" w:rsidP="001269EE">
      <w:pPr>
        <w:pStyle w:val="Default"/>
        <w:numPr>
          <w:ilvl w:val="0"/>
          <w:numId w:val="16"/>
        </w:numPr>
        <w:rPr>
          <w:sz w:val="20"/>
          <w:szCs w:val="20"/>
        </w:rPr>
      </w:pPr>
      <w:r w:rsidRPr="002270B8">
        <w:rPr>
          <w:sz w:val="20"/>
          <w:szCs w:val="20"/>
        </w:rPr>
        <w:t>System or technology</w:t>
      </w:r>
    </w:p>
    <w:p w14:paraId="67FA869E" w14:textId="77777777" w:rsidR="00AE3DF6" w:rsidRPr="002270B8" w:rsidRDefault="00AE3DF6" w:rsidP="001269EE">
      <w:pPr>
        <w:pStyle w:val="Default"/>
        <w:numPr>
          <w:ilvl w:val="0"/>
          <w:numId w:val="16"/>
        </w:numPr>
        <w:rPr>
          <w:sz w:val="20"/>
          <w:szCs w:val="20"/>
        </w:rPr>
      </w:pPr>
      <w:r w:rsidRPr="002270B8">
        <w:rPr>
          <w:sz w:val="20"/>
          <w:szCs w:val="20"/>
        </w:rPr>
        <w:t>Policy</w:t>
      </w:r>
    </w:p>
    <w:p w14:paraId="110B492C" w14:textId="77777777" w:rsidR="00AE3DF6" w:rsidRPr="002270B8" w:rsidRDefault="00AE3DF6" w:rsidP="008F01F1">
      <w:pPr>
        <w:pStyle w:val="Default"/>
        <w:numPr>
          <w:ilvl w:val="0"/>
          <w:numId w:val="13"/>
        </w:numPr>
        <w:rPr>
          <w:sz w:val="20"/>
          <w:szCs w:val="20"/>
        </w:rPr>
      </w:pPr>
      <w:r w:rsidRPr="002270B8">
        <w:rPr>
          <w:sz w:val="20"/>
          <w:szCs w:val="20"/>
        </w:rPr>
        <w:t>Job roles</w:t>
      </w:r>
    </w:p>
    <w:p w14:paraId="7902D46E" w14:textId="77777777" w:rsidR="00AE3DF6" w:rsidRPr="002270B8" w:rsidRDefault="00AE3DF6" w:rsidP="008F01F1">
      <w:pPr>
        <w:pStyle w:val="Default"/>
        <w:numPr>
          <w:ilvl w:val="0"/>
          <w:numId w:val="13"/>
        </w:numPr>
        <w:rPr>
          <w:sz w:val="20"/>
          <w:szCs w:val="20"/>
        </w:rPr>
      </w:pPr>
      <w:r w:rsidRPr="002270B8">
        <w:rPr>
          <w:sz w:val="20"/>
          <w:szCs w:val="20"/>
        </w:rPr>
        <w:t>Organization</w:t>
      </w:r>
    </w:p>
    <w:p w14:paraId="7C9C69AE" w14:textId="77777777" w:rsidR="00AE3DF6" w:rsidRPr="002270B8" w:rsidRDefault="00AE3DF6" w:rsidP="008F01F1">
      <w:pPr>
        <w:pStyle w:val="Default"/>
        <w:numPr>
          <w:ilvl w:val="0"/>
          <w:numId w:val="13"/>
        </w:numPr>
        <w:rPr>
          <w:sz w:val="20"/>
          <w:szCs w:val="20"/>
        </w:rPr>
      </w:pPr>
      <w:r w:rsidRPr="002270B8">
        <w:rPr>
          <w:sz w:val="20"/>
          <w:szCs w:val="20"/>
        </w:rPr>
        <w:t>Other ____________________________________________</w:t>
      </w:r>
    </w:p>
    <w:p w14:paraId="178F43CE" w14:textId="77777777" w:rsidR="00AE3DF6" w:rsidRPr="002270B8" w:rsidRDefault="00AE3DF6" w:rsidP="006E0D28">
      <w:pPr>
        <w:pStyle w:val="Default"/>
        <w:rPr>
          <w:sz w:val="20"/>
          <w:szCs w:val="20"/>
        </w:rPr>
      </w:pPr>
    </w:p>
    <w:p w14:paraId="6E28F898" w14:textId="77777777" w:rsidR="00AE3DF6" w:rsidRPr="002270B8" w:rsidRDefault="00AE3DF6" w:rsidP="006E0D28">
      <w:pPr>
        <w:pStyle w:val="Default"/>
        <w:rPr>
          <w:b/>
          <w:sz w:val="20"/>
          <w:szCs w:val="20"/>
        </w:rPr>
      </w:pPr>
      <w:r w:rsidRPr="002270B8">
        <w:rPr>
          <w:b/>
          <w:sz w:val="20"/>
          <w:szCs w:val="20"/>
        </w:rPr>
        <w:t>Amount of Change</w:t>
      </w:r>
    </w:p>
    <w:p w14:paraId="34D5D95A" w14:textId="77777777" w:rsidR="00AE3DF6" w:rsidRPr="002270B8" w:rsidRDefault="00AE3DF6" w:rsidP="006E0D28">
      <w:pPr>
        <w:pStyle w:val="Default"/>
        <w:rPr>
          <w:sz w:val="20"/>
          <w:szCs w:val="20"/>
        </w:rPr>
      </w:pPr>
      <w:r w:rsidRPr="002270B8">
        <w:rPr>
          <w:sz w:val="20"/>
          <w:szCs w:val="20"/>
        </w:rPr>
        <w:t>This change initiative is classified as:</w:t>
      </w:r>
    </w:p>
    <w:p w14:paraId="0B002E89" w14:textId="1CAAB5EA" w:rsidR="00AE3DF6" w:rsidRPr="002270B8" w:rsidRDefault="00AE3DF6" w:rsidP="008F01F1">
      <w:pPr>
        <w:pStyle w:val="Default"/>
        <w:numPr>
          <w:ilvl w:val="0"/>
          <w:numId w:val="15"/>
        </w:numPr>
        <w:rPr>
          <w:sz w:val="20"/>
          <w:szCs w:val="20"/>
        </w:rPr>
      </w:pPr>
      <w:r w:rsidRPr="002270B8">
        <w:rPr>
          <w:sz w:val="20"/>
          <w:szCs w:val="20"/>
        </w:rPr>
        <w:t>Type 1 – Incremental: Change will take place over a relatively long period of time. The objectives of the change will be incremental improvement to business success and usually has a recurring component such that the improvement efforts continue over time.</w:t>
      </w:r>
      <w:r w:rsidR="00E43D57">
        <w:rPr>
          <w:sz w:val="20"/>
          <w:szCs w:val="20"/>
        </w:rPr>
        <w:t xml:space="preserve"> </w:t>
      </w:r>
      <w:r w:rsidRPr="002270B8">
        <w:rPr>
          <w:sz w:val="20"/>
          <w:szCs w:val="20"/>
        </w:rPr>
        <w:t xml:space="preserve">These types of changes are not typically driven by financial crisis or immediate demand for improvement, but rather a general focus on improving key business areas over time. </w:t>
      </w:r>
    </w:p>
    <w:p w14:paraId="2105F345" w14:textId="77777777" w:rsidR="00AE3DF6" w:rsidRPr="002270B8" w:rsidRDefault="00AE3DF6" w:rsidP="008F01F1">
      <w:pPr>
        <w:pStyle w:val="Default"/>
        <w:rPr>
          <w:sz w:val="20"/>
          <w:szCs w:val="20"/>
        </w:rPr>
      </w:pPr>
    </w:p>
    <w:p w14:paraId="7C526C10" w14:textId="77777777" w:rsidR="00AE3DF6" w:rsidRPr="002270B8" w:rsidRDefault="00AE3DF6" w:rsidP="008F01F1">
      <w:pPr>
        <w:pStyle w:val="Default"/>
        <w:numPr>
          <w:ilvl w:val="0"/>
          <w:numId w:val="14"/>
        </w:numPr>
        <w:rPr>
          <w:sz w:val="20"/>
          <w:szCs w:val="20"/>
        </w:rPr>
      </w:pPr>
      <w:r w:rsidRPr="002270B8">
        <w:rPr>
          <w:sz w:val="20"/>
          <w:szCs w:val="20"/>
        </w:rPr>
        <w:t>Type 2 – Radical: Dramatic change is required over a short time period. Often driven by critical issues facing the business. Changes are intended to produce dramatic performance improvement. The business change is often not an improvement on today’s processes, but rather a replacement of the current processes with something brand new.</w:t>
      </w:r>
    </w:p>
    <w:p w14:paraId="0108A564" w14:textId="77777777" w:rsidR="00AE3DF6" w:rsidRPr="002270B8" w:rsidRDefault="00AE3DF6" w:rsidP="006E0D28">
      <w:pPr>
        <w:pStyle w:val="Default"/>
        <w:rPr>
          <w:sz w:val="20"/>
          <w:szCs w:val="20"/>
        </w:rPr>
      </w:pPr>
    </w:p>
    <w:p w14:paraId="3ADB60B2" w14:textId="77777777" w:rsidR="00892D2F" w:rsidRDefault="00892D2F">
      <w:pPr>
        <w:spacing w:after="0" w:line="240" w:lineRule="auto"/>
        <w:rPr>
          <w:rFonts w:ascii="Arial" w:hAnsi="Arial" w:cs="Arial"/>
          <w:b/>
          <w:sz w:val="20"/>
          <w:szCs w:val="20"/>
        </w:rPr>
      </w:pPr>
      <w:r>
        <w:rPr>
          <w:b/>
          <w:sz w:val="20"/>
          <w:szCs w:val="20"/>
        </w:rPr>
        <w:br w:type="page"/>
      </w:r>
    </w:p>
    <w:p w14:paraId="43BD9F4E" w14:textId="54CF96DC" w:rsidR="00AE3DF6" w:rsidRPr="002270B8" w:rsidRDefault="00AE3DF6" w:rsidP="00EB187F">
      <w:pPr>
        <w:pStyle w:val="Heading2"/>
        <w:rPr>
          <w:b/>
          <w:sz w:val="20"/>
          <w:szCs w:val="20"/>
        </w:rPr>
      </w:pPr>
      <w:r w:rsidRPr="002270B8">
        <w:rPr>
          <w:b/>
          <w:sz w:val="20"/>
          <w:szCs w:val="20"/>
        </w:rPr>
        <w:lastRenderedPageBreak/>
        <w:t>Timeframe</w:t>
      </w:r>
    </w:p>
    <w:p w14:paraId="5C955318" w14:textId="77777777" w:rsidR="00AE3DF6" w:rsidRPr="002270B8" w:rsidRDefault="00AE3DF6" w:rsidP="002735E6">
      <w:pPr>
        <w:pStyle w:val="Default"/>
        <w:rPr>
          <w:sz w:val="20"/>
          <w:szCs w:val="20"/>
        </w:rPr>
      </w:pPr>
      <w:r w:rsidRPr="002270B8">
        <w:rPr>
          <w:sz w:val="20"/>
          <w:szCs w:val="20"/>
        </w:rPr>
        <w:t>Key project milestone dates:</w:t>
      </w:r>
    </w:p>
    <w:p w14:paraId="67A1AA44" w14:textId="77777777" w:rsidR="001269EE" w:rsidRPr="002270B8" w:rsidRDefault="00AE3DF6" w:rsidP="002735E6">
      <w:pPr>
        <w:pStyle w:val="Default"/>
        <w:rPr>
          <w:sz w:val="20"/>
          <w:szCs w:val="20"/>
        </w:rPr>
      </w:pPr>
      <w:r w:rsidRPr="002270B8">
        <w:rPr>
          <w:sz w:val="20"/>
          <w:szCs w:val="20"/>
        </w:rPr>
        <w:tab/>
      </w:r>
      <w:r w:rsidR="001269EE" w:rsidRPr="002270B8">
        <w:rPr>
          <w:sz w:val="20"/>
          <w:szCs w:val="20"/>
        </w:rPr>
        <w:t>________</w:t>
      </w:r>
      <w:r w:rsidRPr="002270B8">
        <w:rPr>
          <w:sz w:val="20"/>
          <w:szCs w:val="20"/>
        </w:rPr>
        <w:tab/>
      </w:r>
      <w:r w:rsidR="001269EE" w:rsidRPr="002270B8">
        <w:rPr>
          <w:sz w:val="20"/>
          <w:szCs w:val="20"/>
        </w:rPr>
        <w:t>Project Kick-off</w:t>
      </w:r>
    </w:p>
    <w:p w14:paraId="400DD7C8" w14:textId="77777777" w:rsidR="00AE3DF6" w:rsidRPr="002270B8" w:rsidRDefault="00AE3DF6" w:rsidP="002735E6">
      <w:pPr>
        <w:pStyle w:val="Default"/>
        <w:rPr>
          <w:sz w:val="20"/>
          <w:szCs w:val="20"/>
        </w:rPr>
      </w:pPr>
      <w:r w:rsidRPr="002270B8">
        <w:rPr>
          <w:sz w:val="20"/>
          <w:szCs w:val="20"/>
        </w:rPr>
        <w:tab/>
        <w:t>________</w:t>
      </w:r>
      <w:r w:rsidRPr="002270B8">
        <w:rPr>
          <w:sz w:val="20"/>
          <w:szCs w:val="20"/>
        </w:rPr>
        <w:tab/>
        <w:t>Business Requirements Compete</w:t>
      </w:r>
    </w:p>
    <w:p w14:paraId="6E1BEEC4" w14:textId="77777777" w:rsidR="00AE3DF6" w:rsidRPr="002270B8" w:rsidRDefault="00AE3DF6" w:rsidP="002735E6">
      <w:pPr>
        <w:pStyle w:val="Default"/>
        <w:rPr>
          <w:sz w:val="20"/>
          <w:szCs w:val="20"/>
        </w:rPr>
      </w:pPr>
      <w:r w:rsidRPr="002270B8">
        <w:rPr>
          <w:sz w:val="20"/>
          <w:szCs w:val="20"/>
        </w:rPr>
        <w:tab/>
        <w:t>________</w:t>
      </w:r>
      <w:r w:rsidRPr="002270B8">
        <w:rPr>
          <w:sz w:val="20"/>
          <w:szCs w:val="20"/>
        </w:rPr>
        <w:tab/>
        <w:t>Design Complete</w:t>
      </w:r>
    </w:p>
    <w:p w14:paraId="40A3D09C" w14:textId="77777777" w:rsidR="00AE3DF6" w:rsidRPr="002270B8" w:rsidRDefault="00AE3DF6" w:rsidP="002735E6">
      <w:pPr>
        <w:pStyle w:val="Default"/>
        <w:rPr>
          <w:sz w:val="20"/>
          <w:szCs w:val="20"/>
        </w:rPr>
      </w:pPr>
      <w:r w:rsidRPr="002270B8">
        <w:rPr>
          <w:sz w:val="20"/>
          <w:szCs w:val="20"/>
        </w:rPr>
        <w:tab/>
        <w:t>________</w:t>
      </w:r>
      <w:r w:rsidRPr="002270B8">
        <w:rPr>
          <w:sz w:val="20"/>
          <w:szCs w:val="20"/>
        </w:rPr>
        <w:tab/>
        <w:t>Development Complete</w:t>
      </w:r>
    </w:p>
    <w:p w14:paraId="6786D0CE" w14:textId="77777777" w:rsidR="00AE3DF6" w:rsidRPr="002270B8" w:rsidRDefault="00AE3DF6" w:rsidP="002735E6">
      <w:pPr>
        <w:pStyle w:val="Default"/>
        <w:rPr>
          <w:sz w:val="20"/>
          <w:szCs w:val="20"/>
        </w:rPr>
      </w:pPr>
      <w:r w:rsidRPr="002270B8">
        <w:rPr>
          <w:sz w:val="20"/>
          <w:szCs w:val="20"/>
        </w:rPr>
        <w:tab/>
        <w:t>________</w:t>
      </w:r>
      <w:r w:rsidRPr="002270B8">
        <w:rPr>
          <w:sz w:val="20"/>
          <w:szCs w:val="20"/>
        </w:rPr>
        <w:tab/>
        <w:t>Testing Compete</w:t>
      </w:r>
    </w:p>
    <w:p w14:paraId="3A054A66" w14:textId="77777777" w:rsidR="00AE3DF6" w:rsidRPr="002270B8" w:rsidRDefault="00AE3DF6" w:rsidP="002735E6">
      <w:pPr>
        <w:pStyle w:val="Default"/>
        <w:rPr>
          <w:sz w:val="20"/>
          <w:szCs w:val="20"/>
        </w:rPr>
      </w:pPr>
      <w:r w:rsidRPr="002270B8">
        <w:rPr>
          <w:sz w:val="20"/>
          <w:szCs w:val="20"/>
        </w:rPr>
        <w:tab/>
        <w:t>________</w:t>
      </w:r>
      <w:r w:rsidRPr="002270B8">
        <w:rPr>
          <w:sz w:val="20"/>
          <w:szCs w:val="20"/>
        </w:rPr>
        <w:tab/>
        <w:t>Go No-Go Decision (including campus readiness)</w:t>
      </w:r>
    </w:p>
    <w:p w14:paraId="7804038B" w14:textId="77777777" w:rsidR="00AE3DF6" w:rsidRPr="002270B8" w:rsidRDefault="00AE3DF6" w:rsidP="002735E6">
      <w:pPr>
        <w:pStyle w:val="Default"/>
        <w:rPr>
          <w:sz w:val="20"/>
          <w:szCs w:val="20"/>
        </w:rPr>
      </w:pPr>
      <w:r w:rsidRPr="002270B8">
        <w:rPr>
          <w:sz w:val="20"/>
          <w:szCs w:val="20"/>
        </w:rPr>
        <w:tab/>
        <w:t>________</w:t>
      </w:r>
      <w:r w:rsidRPr="002270B8">
        <w:rPr>
          <w:sz w:val="20"/>
          <w:szCs w:val="20"/>
        </w:rPr>
        <w:tab/>
        <w:t>Cut-Over Start</w:t>
      </w:r>
    </w:p>
    <w:p w14:paraId="07B50FD5" w14:textId="64033874" w:rsidR="00AE3DF6" w:rsidRPr="002270B8" w:rsidRDefault="00AE3DF6" w:rsidP="002270B8">
      <w:pPr>
        <w:pStyle w:val="Default"/>
        <w:rPr>
          <w:sz w:val="20"/>
          <w:szCs w:val="20"/>
        </w:rPr>
      </w:pPr>
      <w:r w:rsidRPr="002270B8">
        <w:rPr>
          <w:sz w:val="20"/>
          <w:szCs w:val="20"/>
        </w:rPr>
        <w:tab/>
        <w:t>________</w:t>
      </w:r>
      <w:r w:rsidRPr="002270B8">
        <w:rPr>
          <w:sz w:val="20"/>
          <w:szCs w:val="20"/>
        </w:rPr>
        <w:tab/>
        <w:t>Cut-Over Complete</w:t>
      </w:r>
    </w:p>
    <w:p w14:paraId="218F9F45" w14:textId="77777777" w:rsidR="00892D2F" w:rsidRDefault="00892D2F">
      <w:pPr>
        <w:spacing w:after="0" w:line="240" w:lineRule="auto"/>
        <w:rPr>
          <w:rFonts w:ascii="Arial" w:hAnsi="Arial" w:cs="Arial"/>
          <w:b/>
          <w:sz w:val="20"/>
          <w:szCs w:val="20"/>
        </w:rPr>
      </w:pPr>
      <w:r>
        <w:rPr>
          <w:b/>
          <w:sz w:val="20"/>
          <w:szCs w:val="20"/>
        </w:rPr>
        <w:br w:type="page"/>
      </w:r>
    </w:p>
    <w:p w14:paraId="482D1693" w14:textId="0D19604A" w:rsidR="00AE3DF6" w:rsidRPr="002270B8" w:rsidRDefault="00AE3DF6" w:rsidP="00502A40">
      <w:pPr>
        <w:pStyle w:val="Heading2"/>
        <w:rPr>
          <w:b/>
          <w:sz w:val="20"/>
          <w:szCs w:val="20"/>
        </w:rPr>
      </w:pPr>
      <w:r w:rsidRPr="002270B8">
        <w:rPr>
          <w:b/>
          <w:sz w:val="20"/>
          <w:szCs w:val="20"/>
        </w:rPr>
        <w:lastRenderedPageBreak/>
        <w:t>Change Characteristic Profile</w:t>
      </w:r>
    </w:p>
    <w:p w14:paraId="04C7E816" w14:textId="77777777" w:rsidR="00AE3DF6" w:rsidRPr="002270B8" w:rsidRDefault="00AE3DF6" w:rsidP="00502A40">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577"/>
        <w:gridCol w:w="1568"/>
        <w:gridCol w:w="1560"/>
        <w:gridCol w:w="1554"/>
        <w:gridCol w:w="1501"/>
      </w:tblGrid>
      <w:tr w:rsidR="00AE3DF6" w:rsidRPr="002270B8" w14:paraId="404A69A7" w14:textId="77777777" w:rsidTr="00C04C2F">
        <w:tc>
          <w:tcPr>
            <w:tcW w:w="9350" w:type="dxa"/>
            <w:gridSpan w:val="6"/>
          </w:tcPr>
          <w:p w14:paraId="041F4FF0" w14:textId="77777777" w:rsidR="00AE3DF6" w:rsidRPr="002270B8" w:rsidRDefault="00AE3DF6" w:rsidP="00396DC4">
            <w:pPr>
              <w:pStyle w:val="Default"/>
              <w:rPr>
                <w:b/>
                <w:sz w:val="20"/>
                <w:szCs w:val="20"/>
              </w:rPr>
            </w:pPr>
            <w:r w:rsidRPr="002270B8">
              <w:rPr>
                <w:b/>
                <w:i/>
                <w:color w:val="C00000"/>
                <w:sz w:val="20"/>
                <w:szCs w:val="20"/>
              </w:rPr>
              <w:t>Scope of change</w:t>
            </w:r>
            <w:r w:rsidRPr="002270B8">
              <w:rPr>
                <w:b/>
                <w:sz w:val="20"/>
                <w:szCs w:val="20"/>
              </w:rPr>
              <w:t xml:space="preserve">                                                                                                                        Score</w:t>
            </w:r>
          </w:p>
        </w:tc>
      </w:tr>
      <w:tr w:rsidR="00AE3DF6" w:rsidRPr="002270B8" w14:paraId="2780DE88" w14:textId="77777777" w:rsidTr="00C04C2F">
        <w:tc>
          <w:tcPr>
            <w:tcW w:w="7849" w:type="dxa"/>
            <w:gridSpan w:val="5"/>
            <w:shd w:val="clear" w:color="auto" w:fill="EEECE1"/>
          </w:tcPr>
          <w:p w14:paraId="5736C7DB" w14:textId="2E3F47F1" w:rsidR="00AE3DF6" w:rsidRPr="002270B8" w:rsidRDefault="00AE3DF6" w:rsidP="00E43D57">
            <w:pPr>
              <w:pStyle w:val="Default"/>
              <w:tabs>
                <w:tab w:val="left" w:pos="2312"/>
                <w:tab w:val="left" w:pos="4472"/>
                <w:tab w:val="right" w:pos="7532"/>
              </w:tabs>
              <w:rPr>
                <w:sz w:val="20"/>
                <w:szCs w:val="20"/>
              </w:rPr>
            </w:pPr>
            <w:r w:rsidRPr="002270B8">
              <w:rPr>
                <w:sz w:val="20"/>
                <w:szCs w:val="20"/>
              </w:rPr>
              <w:t xml:space="preserve"> Work</w:t>
            </w:r>
            <w:r w:rsidR="00E43D57">
              <w:rPr>
                <w:sz w:val="20"/>
                <w:szCs w:val="20"/>
              </w:rPr>
              <w:t>group</w:t>
            </w:r>
            <w:r w:rsidR="00E43D57">
              <w:rPr>
                <w:sz w:val="20"/>
                <w:szCs w:val="20"/>
              </w:rPr>
              <w:tab/>
              <w:t>Department</w:t>
            </w:r>
            <w:r w:rsidR="00E43D57">
              <w:rPr>
                <w:sz w:val="20"/>
                <w:szCs w:val="20"/>
              </w:rPr>
              <w:tab/>
            </w:r>
            <w:r w:rsidRPr="002270B8">
              <w:rPr>
                <w:sz w:val="20"/>
                <w:szCs w:val="20"/>
              </w:rPr>
              <w:t>Div</w:t>
            </w:r>
            <w:r w:rsidR="00E43D57">
              <w:rPr>
                <w:sz w:val="20"/>
                <w:szCs w:val="20"/>
              </w:rPr>
              <w:t>ision</w:t>
            </w:r>
            <w:r w:rsidR="00E43D57">
              <w:rPr>
                <w:sz w:val="20"/>
                <w:szCs w:val="20"/>
              </w:rPr>
              <w:tab/>
            </w:r>
            <w:r w:rsidRPr="002270B8">
              <w:rPr>
                <w:sz w:val="20"/>
                <w:szCs w:val="20"/>
              </w:rPr>
              <w:t xml:space="preserve">Enterprise  </w:t>
            </w:r>
          </w:p>
        </w:tc>
        <w:tc>
          <w:tcPr>
            <w:tcW w:w="1501" w:type="dxa"/>
            <w:vMerge w:val="restart"/>
            <w:vAlign w:val="center"/>
          </w:tcPr>
          <w:p w14:paraId="6B9E005D" w14:textId="77777777" w:rsidR="00AE3DF6" w:rsidRPr="002270B8" w:rsidRDefault="00AE3DF6" w:rsidP="00DC66E9">
            <w:pPr>
              <w:pStyle w:val="Default"/>
              <w:jc w:val="center"/>
              <w:rPr>
                <w:sz w:val="20"/>
                <w:szCs w:val="20"/>
              </w:rPr>
            </w:pPr>
          </w:p>
        </w:tc>
      </w:tr>
      <w:tr w:rsidR="00AE3DF6" w:rsidRPr="002270B8" w14:paraId="09FAED43" w14:textId="77777777" w:rsidTr="00C04C2F">
        <w:tc>
          <w:tcPr>
            <w:tcW w:w="1590" w:type="dxa"/>
            <w:shd w:val="clear" w:color="auto" w:fill="EEECE1"/>
          </w:tcPr>
          <w:p w14:paraId="15E5CCDE"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2BF122BD"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5CCE6814"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757BA2AD"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231CB7C4"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1FC2A9DB" w14:textId="77777777" w:rsidR="00AE3DF6" w:rsidRPr="002270B8" w:rsidRDefault="00AE3DF6" w:rsidP="00D4693D">
            <w:pPr>
              <w:pStyle w:val="Default"/>
              <w:rPr>
                <w:sz w:val="20"/>
                <w:szCs w:val="20"/>
              </w:rPr>
            </w:pPr>
          </w:p>
        </w:tc>
      </w:tr>
      <w:tr w:rsidR="00AE3DF6" w:rsidRPr="002270B8" w14:paraId="3A29BC3D" w14:textId="77777777" w:rsidTr="00C04C2F">
        <w:tc>
          <w:tcPr>
            <w:tcW w:w="9350" w:type="dxa"/>
            <w:gridSpan w:val="6"/>
          </w:tcPr>
          <w:p w14:paraId="7A6CC761" w14:textId="77777777" w:rsidR="00AE3DF6" w:rsidRPr="002270B8" w:rsidRDefault="00AE3DF6" w:rsidP="005F0362">
            <w:pPr>
              <w:pStyle w:val="Default"/>
              <w:rPr>
                <w:b/>
                <w:color w:val="C00000"/>
                <w:sz w:val="20"/>
                <w:szCs w:val="20"/>
              </w:rPr>
            </w:pPr>
            <w:r w:rsidRPr="002270B8">
              <w:rPr>
                <w:b/>
                <w:i/>
                <w:color w:val="C00000"/>
                <w:sz w:val="20"/>
                <w:szCs w:val="20"/>
              </w:rPr>
              <w:t>Number of impacted employees</w:t>
            </w:r>
          </w:p>
        </w:tc>
      </w:tr>
      <w:tr w:rsidR="00AE3DF6" w:rsidRPr="002270B8" w14:paraId="72AA3994" w14:textId="77777777" w:rsidTr="00C04C2F">
        <w:tc>
          <w:tcPr>
            <w:tcW w:w="7849" w:type="dxa"/>
            <w:gridSpan w:val="5"/>
            <w:shd w:val="clear" w:color="auto" w:fill="EEECE1"/>
          </w:tcPr>
          <w:p w14:paraId="74FB2BE9" w14:textId="772DFC68" w:rsidR="00AE3DF6" w:rsidRPr="002270B8" w:rsidRDefault="00AE3DF6" w:rsidP="007430B7">
            <w:pPr>
              <w:pStyle w:val="Default"/>
              <w:tabs>
                <w:tab w:val="right" w:pos="7532"/>
              </w:tabs>
              <w:rPr>
                <w:sz w:val="20"/>
                <w:szCs w:val="20"/>
              </w:rPr>
            </w:pPr>
            <w:r w:rsidRPr="002270B8">
              <w:rPr>
                <w:sz w:val="20"/>
                <w:szCs w:val="20"/>
              </w:rPr>
              <w:t xml:space="preserve"> Less than 10</w:t>
            </w:r>
            <w:r w:rsidR="007430B7">
              <w:rPr>
                <w:sz w:val="20"/>
                <w:szCs w:val="20"/>
              </w:rPr>
              <w:tab/>
            </w:r>
            <w:r w:rsidRPr="002270B8">
              <w:rPr>
                <w:sz w:val="20"/>
                <w:szCs w:val="20"/>
              </w:rPr>
              <w:t xml:space="preserve">Over 1000  </w:t>
            </w:r>
          </w:p>
        </w:tc>
        <w:tc>
          <w:tcPr>
            <w:tcW w:w="1501" w:type="dxa"/>
            <w:vMerge w:val="restart"/>
            <w:vAlign w:val="center"/>
          </w:tcPr>
          <w:p w14:paraId="62D07876" w14:textId="77777777" w:rsidR="00AE3DF6" w:rsidRPr="002270B8" w:rsidRDefault="00AE3DF6" w:rsidP="00DC66E9">
            <w:pPr>
              <w:pStyle w:val="Default"/>
              <w:jc w:val="center"/>
              <w:rPr>
                <w:sz w:val="20"/>
                <w:szCs w:val="20"/>
              </w:rPr>
            </w:pPr>
          </w:p>
        </w:tc>
      </w:tr>
      <w:tr w:rsidR="00AE3DF6" w:rsidRPr="002270B8" w14:paraId="09361FF2" w14:textId="77777777" w:rsidTr="00C04C2F">
        <w:tc>
          <w:tcPr>
            <w:tcW w:w="1590" w:type="dxa"/>
            <w:shd w:val="clear" w:color="auto" w:fill="EEECE1"/>
          </w:tcPr>
          <w:p w14:paraId="076FE67E"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6AEA2FD6"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353A0A32"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0EA5F7E9"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10244DA9"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5BC3FFB8" w14:textId="77777777" w:rsidR="00AE3DF6" w:rsidRPr="002270B8" w:rsidRDefault="00AE3DF6" w:rsidP="00D4693D">
            <w:pPr>
              <w:pStyle w:val="Default"/>
              <w:rPr>
                <w:sz w:val="20"/>
                <w:szCs w:val="20"/>
              </w:rPr>
            </w:pPr>
          </w:p>
        </w:tc>
      </w:tr>
      <w:tr w:rsidR="00AE3DF6" w:rsidRPr="002270B8" w14:paraId="131BD28E" w14:textId="77777777" w:rsidTr="00C04C2F">
        <w:tc>
          <w:tcPr>
            <w:tcW w:w="9350" w:type="dxa"/>
            <w:gridSpan w:val="6"/>
          </w:tcPr>
          <w:p w14:paraId="7C74422E" w14:textId="77777777" w:rsidR="00AE3DF6" w:rsidRPr="002270B8" w:rsidRDefault="00AE3DF6" w:rsidP="00D4693D">
            <w:pPr>
              <w:pStyle w:val="Default"/>
              <w:rPr>
                <w:b/>
                <w:i/>
                <w:color w:val="C00000"/>
                <w:sz w:val="20"/>
                <w:szCs w:val="20"/>
              </w:rPr>
            </w:pPr>
            <w:r w:rsidRPr="002270B8">
              <w:rPr>
                <w:b/>
                <w:i/>
                <w:color w:val="C00000"/>
                <w:sz w:val="20"/>
                <w:szCs w:val="20"/>
              </w:rPr>
              <w:t>Variation in groups impacted</w:t>
            </w:r>
          </w:p>
        </w:tc>
      </w:tr>
      <w:tr w:rsidR="00AE3DF6" w:rsidRPr="002270B8" w14:paraId="73F34241" w14:textId="77777777" w:rsidTr="00C04C2F">
        <w:tc>
          <w:tcPr>
            <w:tcW w:w="7849" w:type="dxa"/>
            <w:gridSpan w:val="5"/>
            <w:shd w:val="clear" w:color="auto" w:fill="EEECE1"/>
          </w:tcPr>
          <w:p w14:paraId="2D693E2B" w14:textId="073B504A" w:rsidR="00AE3DF6" w:rsidRPr="002270B8" w:rsidRDefault="00AE3DF6" w:rsidP="007430B7">
            <w:pPr>
              <w:pStyle w:val="Default"/>
              <w:tabs>
                <w:tab w:val="right" w:pos="7532"/>
              </w:tabs>
              <w:rPr>
                <w:sz w:val="20"/>
                <w:szCs w:val="20"/>
              </w:rPr>
            </w:pPr>
            <w:r w:rsidRPr="002270B8">
              <w:rPr>
                <w:sz w:val="20"/>
                <w:szCs w:val="20"/>
              </w:rPr>
              <w:t>All groups impa</w:t>
            </w:r>
            <w:r w:rsidR="007430B7">
              <w:rPr>
                <w:sz w:val="20"/>
                <w:szCs w:val="20"/>
              </w:rPr>
              <w:t>cted</w:t>
            </w:r>
            <w:r w:rsidR="007430B7">
              <w:rPr>
                <w:sz w:val="20"/>
                <w:szCs w:val="20"/>
              </w:rPr>
              <w:tab/>
              <w:t>Group</w:t>
            </w:r>
            <w:r w:rsidR="00C04C2F">
              <w:rPr>
                <w:sz w:val="20"/>
                <w:szCs w:val="20"/>
              </w:rPr>
              <w:t>s will experience</w:t>
            </w:r>
          </w:p>
          <w:p w14:paraId="3982D462" w14:textId="267D0A99" w:rsidR="00AE3DF6" w:rsidRPr="002270B8" w:rsidRDefault="00AE3DF6" w:rsidP="007430B7">
            <w:pPr>
              <w:pStyle w:val="Default"/>
              <w:tabs>
                <w:tab w:val="right" w:pos="7532"/>
              </w:tabs>
              <w:rPr>
                <w:sz w:val="20"/>
                <w:szCs w:val="20"/>
              </w:rPr>
            </w:pPr>
            <w:r w:rsidRPr="002270B8">
              <w:rPr>
                <w:sz w:val="20"/>
                <w:szCs w:val="20"/>
              </w:rPr>
              <w:t>the same</w:t>
            </w:r>
            <w:r w:rsidR="007430B7">
              <w:rPr>
                <w:sz w:val="20"/>
                <w:szCs w:val="20"/>
              </w:rPr>
              <w:tab/>
            </w:r>
            <w:r w:rsidRPr="002270B8">
              <w:rPr>
                <w:sz w:val="20"/>
                <w:szCs w:val="20"/>
              </w:rPr>
              <w:t>the change differently</w:t>
            </w:r>
          </w:p>
        </w:tc>
        <w:tc>
          <w:tcPr>
            <w:tcW w:w="1501" w:type="dxa"/>
            <w:vMerge w:val="restart"/>
            <w:vAlign w:val="center"/>
          </w:tcPr>
          <w:p w14:paraId="6B1A887E" w14:textId="77777777" w:rsidR="00AE3DF6" w:rsidRPr="002270B8" w:rsidRDefault="00AE3DF6" w:rsidP="00DC66E9">
            <w:pPr>
              <w:pStyle w:val="Default"/>
              <w:jc w:val="center"/>
              <w:rPr>
                <w:sz w:val="20"/>
                <w:szCs w:val="20"/>
              </w:rPr>
            </w:pPr>
          </w:p>
        </w:tc>
      </w:tr>
      <w:tr w:rsidR="00AE3DF6" w:rsidRPr="002270B8" w14:paraId="0CD114BE" w14:textId="77777777" w:rsidTr="00C04C2F">
        <w:tc>
          <w:tcPr>
            <w:tcW w:w="1590" w:type="dxa"/>
            <w:shd w:val="clear" w:color="auto" w:fill="EEECE1"/>
          </w:tcPr>
          <w:p w14:paraId="5641BAD0"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32A89980"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09159879"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1C870CB0"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03FE6E4B"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52D9E91E" w14:textId="77777777" w:rsidR="00AE3DF6" w:rsidRPr="002270B8" w:rsidRDefault="00AE3DF6" w:rsidP="00DC66E9">
            <w:pPr>
              <w:pStyle w:val="Default"/>
              <w:jc w:val="center"/>
              <w:rPr>
                <w:sz w:val="20"/>
                <w:szCs w:val="20"/>
              </w:rPr>
            </w:pPr>
          </w:p>
        </w:tc>
      </w:tr>
      <w:tr w:rsidR="00AE3DF6" w:rsidRPr="002270B8" w14:paraId="70B44BB3" w14:textId="77777777" w:rsidTr="00C04C2F">
        <w:tc>
          <w:tcPr>
            <w:tcW w:w="9350" w:type="dxa"/>
            <w:gridSpan w:val="6"/>
          </w:tcPr>
          <w:p w14:paraId="4C1585A1" w14:textId="77777777" w:rsidR="00AE3DF6" w:rsidRPr="002270B8" w:rsidRDefault="00AE3DF6" w:rsidP="00D4693D">
            <w:pPr>
              <w:pStyle w:val="Default"/>
              <w:rPr>
                <w:sz w:val="20"/>
                <w:szCs w:val="20"/>
              </w:rPr>
            </w:pPr>
            <w:r w:rsidRPr="002270B8">
              <w:rPr>
                <w:b/>
                <w:i/>
                <w:color w:val="C00000"/>
                <w:sz w:val="20"/>
                <w:szCs w:val="20"/>
              </w:rPr>
              <w:t>Type of change</w:t>
            </w:r>
          </w:p>
        </w:tc>
      </w:tr>
      <w:tr w:rsidR="00AE3DF6" w:rsidRPr="002270B8" w14:paraId="31BF392A" w14:textId="77777777" w:rsidTr="00C04C2F">
        <w:tc>
          <w:tcPr>
            <w:tcW w:w="7849" w:type="dxa"/>
            <w:gridSpan w:val="5"/>
            <w:shd w:val="clear" w:color="auto" w:fill="EEECE1"/>
          </w:tcPr>
          <w:p w14:paraId="4FC9068A" w14:textId="2DF2AAB1" w:rsidR="00AE3DF6" w:rsidRPr="002270B8" w:rsidRDefault="00AE3DF6" w:rsidP="007430B7">
            <w:pPr>
              <w:pStyle w:val="Default"/>
              <w:tabs>
                <w:tab w:val="right" w:pos="7532"/>
              </w:tabs>
              <w:rPr>
                <w:sz w:val="20"/>
                <w:szCs w:val="20"/>
              </w:rPr>
            </w:pPr>
            <w:r w:rsidRPr="002270B8">
              <w:rPr>
                <w:sz w:val="20"/>
                <w:szCs w:val="20"/>
              </w:rPr>
              <w:t>Single aspect,</w:t>
            </w:r>
            <w:r w:rsidR="00C04C2F">
              <w:rPr>
                <w:sz w:val="20"/>
                <w:szCs w:val="20"/>
              </w:rPr>
              <w:tab/>
            </w:r>
            <w:r w:rsidRPr="002270B8">
              <w:rPr>
                <w:sz w:val="20"/>
                <w:szCs w:val="20"/>
              </w:rPr>
              <w:t>Many aspects,</w:t>
            </w:r>
          </w:p>
          <w:p w14:paraId="6E0CC75A" w14:textId="60D7BA30" w:rsidR="00AE3DF6" w:rsidRPr="002270B8" w:rsidRDefault="00AE3DF6" w:rsidP="00C04C2F">
            <w:pPr>
              <w:pStyle w:val="Default"/>
              <w:tabs>
                <w:tab w:val="right" w:pos="7532"/>
              </w:tabs>
              <w:rPr>
                <w:sz w:val="20"/>
                <w:szCs w:val="20"/>
              </w:rPr>
            </w:pPr>
            <w:r w:rsidRPr="002270B8">
              <w:rPr>
                <w:sz w:val="20"/>
                <w:szCs w:val="20"/>
              </w:rPr>
              <w:t>simple change</w:t>
            </w:r>
            <w:r w:rsidR="00C04C2F">
              <w:rPr>
                <w:sz w:val="20"/>
                <w:szCs w:val="20"/>
              </w:rPr>
              <w:tab/>
            </w:r>
            <w:r w:rsidRPr="002270B8">
              <w:rPr>
                <w:sz w:val="20"/>
                <w:szCs w:val="20"/>
              </w:rPr>
              <w:t>complex change</w:t>
            </w:r>
          </w:p>
        </w:tc>
        <w:tc>
          <w:tcPr>
            <w:tcW w:w="1501" w:type="dxa"/>
            <w:vMerge w:val="restart"/>
            <w:vAlign w:val="center"/>
          </w:tcPr>
          <w:p w14:paraId="7B48C51F" w14:textId="77777777" w:rsidR="00AE3DF6" w:rsidRPr="002270B8" w:rsidRDefault="00AE3DF6" w:rsidP="00DC66E9">
            <w:pPr>
              <w:pStyle w:val="Default"/>
              <w:jc w:val="center"/>
              <w:rPr>
                <w:sz w:val="20"/>
                <w:szCs w:val="20"/>
              </w:rPr>
            </w:pPr>
          </w:p>
        </w:tc>
      </w:tr>
      <w:tr w:rsidR="00AE3DF6" w:rsidRPr="002270B8" w14:paraId="44376F8E" w14:textId="77777777" w:rsidTr="00C04C2F">
        <w:tc>
          <w:tcPr>
            <w:tcW w:w="1590" w:type="dxa"/>
            <w:shd w:val="clear" w:color="auto" w:fill="EEECE1"/>
          </w:tcPr>
          <w:p w14:paraId="1000C053"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07DEEF3F"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0E8CF51E"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50A44056"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4845052C"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1AE45256" w14:textId="77777777" w:rsidR="00AE3DF6" w:rsidRPr="002270B8" w:rsidRDefault="00AE3DF6" w:rsidP="00D4693D">
            <w:pPr>
              <w:pStyle w:val="Default"/>
              <w:rPr>
                <w:sz w:val="20"/>
                <w:szCs w:val="20"/>
              </w:rPr>
            </w:pPr>
          </w:p>
        </w:tc>
      </w:tr>
      <w:tr w:rsidR="00AE3DF6" w:rsidRPr="002270B8" w14:paraId="53753BB1" w14:textId="77777777" w:rsidTr="00C04C2F">
        <w:tc>
          <w:tcPr>
            <w:tcW w:w="9350" w:type="dxa"/>
            <w:gridSpan w:val="6"/>
          </w:tcPr>
          <w:p w14:paraId="1DBF6AE9" w14:textId="77777777" w:rsidR="00AE3DF6" w:rsidRPr="002270B8" w:rsidRDefault="00AE3DF6" w:rsidP="000036EB">
            <w:pPr>
              <w:pStyle w:val="Default"/>
              <w:rPr>
                <w:sz w:val="20"/>
                <w:szCs w:val="20"/>
              </w:rPr>
            </w:pPr>
            <w:r w:rsidRPr="002270B8">
              <w:rPr>
                <w:b/>
                <w:i/>
                <w:color w:val="C00000"/>
                <w:sz w:val="20"/>
                <w:szCs w:val="20"/>
              </w:rPr>
              <w:t>Degree of process change</w:t>
            </w:r>
          </w:p>
        </w:tc>
      </w:tr>
      <w:tr w:rsidR="00AE3DF6" w:rsidRPr="002270B8" w14:paraId="657598CB" w14:textId="77777777" w:rsidTr="00C04C2F">
        <w:tc>
          <w:tcPr>
            <w:tcW w:w="7849" w:type="dxa"/>
            <w:gridSpan w:val="5"/>
            <w:shd w:val="clear" w:color="auto" w:fill="EEECE1"/>
          </w:tcPr>
          <w:p w14:paraId="6CDADFFA" w14:textId="01EFD27E" w:rsidR="00AE3DF6" w:rsidRPr="002270B8" w:rsidRDefault="00AE3DF6" w:rsidP="00C04C2F">
            <w:pPr>
              <w:pStyle w:val="Default"/>
              <w:tabs>
                <w:tab w:val="right" w:pos="7532"/>
              </w:tabs>
              <w:rPr>
                <w:sz w:val="20"/>
                <w:szCs w:val="20"/>
              </w:rPr>
            </w:pPr>
            <w:r w:rsidRPr="002270B8">
              <w:rPr>
                <w:sz w:val="20"/>
                <w:szCs w:val="20"/>
              </w:rPr>
              <w:t>No change</w:t>
            </w:r>
            <w:r w:rsidR="00C04C2F">
              <w:rPr>
                <w:sz w:val="20"/>
                <w:szCs w:val="20"/>
              </w:rPr>
              <w:tab/>
            </w:r>
            <w:r w:rsidRPr="002270B8">
              <w:rPr>
                <w:sz w:val="20"/>
                <w:szCs w:val="20"/>
              </w:rPr>
              <w:t>100% change</w:t>
            </w:r>
          </w:p>
        </w:tc>
        <w:tc>
          <w:tcPr>
            <w:tcW w:w="1501" w:type="dxa"/>
            <w:vMerge w:val="restart"/>
            <w:vAlign w:val="center"/>
          </w:tcPr>
          <w:p w14:paraId="23CF5ED3" w14:textId="77777777" w:rsidR="00AE3DF6" w:rsidRPr="002270B8" w:rsidRDefault="00AE3DF6" w:rsidP="00DC66E9">
            <w:pPr>
              <w:pStyle w:val="Default"/>
              <w:jc w:val="center"/>
              <w:rPr>
                <w:sz w:val="20"/>
                <w:szCs w:val="20"/>
              </w:rPr>
            </w:pPr>
          </w:p>
        </w:tc>
      </w:tr>
      <w:tr w:rsidR="00AE3DF6" w:rsidRPr="002270B8" w14:paraId="237890F5" w14:textId="77777777" w:rsidTr="00C04C2F">
        <w:tc>
          <w:tcPr>
            <w:tcW w:w="1590" w:type="dxa"/>
            <w:shd w:val="clear" w:color="auto" w:fill="EEECE1"/>
          </w:tcPr>
          <w:p w14:paraId="6B73A346"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4E4B941D"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447DF4BA"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2F225565"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5332C4A7"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5DAF2703" w14:textId="77777777" w:rsidR="00AE3DF6" w:rsidRPr="002270B8" w:rsidRDefault="00AE3DF6" w:rsidP="00D4693D">
            <w:pPr>
              <w:pStyle w:val="Default"/>
              <w:rPr>
                <w:sz w:val="20"/>
                <w:szCs w:val="20"/>
              </w:rPr>
            </w:pPr>
          </w:p>
        </w:tc>
      </w:tr>
      <w:tr w:rsidR="00AE3DF6" w:rsidRPr="002270B8" w14:paraId="2065943A" w14:textId="77777777" w:rsidTr="00C04C2F">
        <w:tc>
          <w:tcPr>
            <w:tcW w:w="9350" w:type="dxa"/>
            <w:gridSpan w:val="6"/>
          </w:tcPr>
          <w:p w14:paraId="635DCBF0" w14:textId="77777777" w:rsidR="00AE3DF6" w:rsidRPr="002270B8" w:rsidRDefault="00AE3DF6" w:rsidP="000036EB">
            <w:pPr>
              <w:pStyle w:val="Default"/>
              <w:rPr>
                <w:sz w:val="20"/>
                <w:szCs w:val="20"/>
              </w:rPr>
            </w:pPr>
            <w:r w:rsidRPr="002270B8">
              <w:rPr>
                <w:b/>
                <w:i/>
                <w:color w:val="C00000"/>
                <w:sz w:val="20"/>
                <w:szCs w:val="20"/>
              </w:rPr>
              <w:t>Degree of technology and system change</w:t>
            </w:r>
          </w:p>
        </w:tc>
      </w:tr>
      <w:tr w:rsidR="00C04C2F" w:rsidRPr="002270B8" w14:paraId="0FC3B206" w14:textId="77777777" w:rsidTr="00C04C2F">
        <w:tc>
          <w:tcPr>
            <w:tcW w:w="7849" w:type="dxa"/>
            <w:gridSpan w:val="5"/>
            <w:shd w:val="clear" w:color="auto" w:fill="EEECE1"/>
          </w:tcPr>
          <w:p w14:paraId="7887F73E" w14:textId="3F65E738" w:rsidR="00C04C2F" w:rsidRPr="002270B8" w:rsidRDefault="00C04C2F" w:rsidP="00C04C2F">
            <w:pPr>
              <w:pStyle w:val="Default"/>
              <w:tabs>
                <w:tab w:val="right" w:pos="7532"/>
              </w:tabs>
              <w:rPr>
                <w:sz w:val="20"/>
                <w:szCs w:val="20"/>
              </w:rPr>
            </w:pPr>
            <w:r w:rsidRPr="002270B8">
              <w:rPr>
                <w:sz w:val="20"/>
                <w:szCs w:val="20"/>
              </w:rPr>
              <w:t>No change</w:t>
            </w:r>
            <w:r>
              <w:rPr>
                <w:sz w:val="20"/>
                <w:szCs w:val="20"/>
              </w:rPr>
              <w:tab/>
            </w:r>
            <w:r w:rsidRPr="002270B8">
              <w:rPr>
                <w:sz w:val="20"/>
                <w:szCs w:val="20"/>
              </w:rPr>
              <w:t>100% change</w:t>
            </w:r>
          </w:p>
        </w:tc>
        <w:tc>
          <w:tcPr>
            <w:tcW w:w="1501" w:type="dxa"/>
            <w:vMerge w:val="restart"/>
            <w:vAlign w:val="center"/>
          </w:tcPr>
          <w:p w14:paraId="13250F2B" w14:textId="77777777" w:rsidR="00C04C2F" w:rsidRPr="002270B8" w:rsidRDefault="00C04C2F" w:rsidP="00DC66E9">
            <w:pPr>
              <w:pStyle w:val="Default"/>
              <w:jc w:val="center"/>
              <w:rPr>
                <w:sz w:val="20"/>
                <w:szCs w:val="20"/>
              </w:rPr>
            </w:pPr>
          </w:p>
        </w:tc>
      </w:tr>
      <w:tr w:rsidR="00AE3DF6" w:rsidRPr="002270B8" w14:paraId="6FE17FBD" w14:textId="77777777" w:rsidTr="00C04C2F">
        <w:tc>
          <w:tcPr>
            <w:tcW w:w="1590" w:type="dxa"/>
            <w:shd w:val="clear" w:color="auto" w:fill="EEECE1"/>
          </w:tcPr>
          <w:p w14:paraId="61915C01"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20838BAD"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7192223E"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0E389FC9"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2D568DDB"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6C8CC7FF" w14:textId="77777777" w:rsidR="00AE3DF6" w:rsidRPr="002270B8" w:rsidRDefault="00AE3DF6" w:rsidP="00D4693D">
            <w:pPr>
              <w:pStyle w:val="Default"/>
              <w:rPr>
                <w:sz w:val="20"/>
                <w:szCs w:val="20"/>
              </w:rPr>
            </w:pPr>
          </w:p>
        </w:tc>
      </w:tr>
      <w:tr w:rsidR="00AE3DF6" w:rsidRPr="002270B8" w14:paraId="2D7784B1" w14:textId="77777777" w:rsidTr="00C04C2F">
        <w:tc>
          <w:tcPr>
            <w:tcW w:w="9350" w:type="dxa"/>
            <w:gridSpan w:val="6"/>
          </w:tcPr>
          <w:p w14:paraId="38EE6A79" w14:textId="77777777" w:rsidR="00AE3DF6" w:rsidRPr="002270B8" w:rsidRDefault="00AE3DF6" w:rsidP="0035726E">
            <w:pPr>
              <w:pStyle w:val="Default"/>
              <w:rPr>
                <w:sz w:val="20"/>
                <w:szCs w:val="20"/>
              </w:rPr>
            </w:pPr>
            <w:r w:rsidRPr="002270B8">
              <w:rPr>
                <w:b/>
                <w:i/>
                <w:color w:val="C00000"/>
                <w:sz w:val="20"/>
                <w:szCs w:val="20"/>
              </w:rPr>
              <w:t>Degree of job role changes</w:t>
            </w:r>
          </w:p>
        </w:tc>
      </w:tr>
      <w:tr w:rsidR="00C04C2F" w:rsidRPr="002270B8" w14:paraId="73CC7C31" w14:textId="77777777" w:rsidTr="00C04C2F">
        <w:tc>
          <w:tcPr>
            <w:tcW w:w="7849" w:type="dxa"/>
            <w:gridSpan w:val="5"/>
            <w:shd w:val="clear" w:color="auto" w:fill="EEECE1"/>
          </w:tcPr>
          <w:p w14:paraId="3907FBFD" w14:textId="711CE0E5" w:rsidR="00C04C2F" w:rsidRPr="002270B8" w:rsidRDefault="00C04C2F" w:rsidP="00C04C2F">
            <w:pPr>
              <w:pStyle w:val="Default"/>
              <w:tabs>
                <w:tab w:val="right" w:pos="7532"/>
              </w:tabs>
              <w:rPr>
                <w:sz w:val="20"/>
                <w:szCs w:val="20"/>
              </w:rPr>
            </w:pPr>
            <w:r w:rsidRPr="002270B8">
              <w:rPr>
                <w:sz w:val="20"/>
                <w:szCs w:val="20"/>
              </w:rPr>
              <w:t>No change</w:t>
            </w:r>
            <w:r>
              <w:rPr>
                <w:sz w:val="20"/>
                <w:szCs w:val="20"/>
              </w:rPr>
              <w:tab/>
            </w:r>
            <w:r w:rsidRPr="002270B8">
              <w:rPr>
                <w:sz w:val="20"/>
                <w:szCs w:val="20"/>
              </w:rPr>
              <w:t>100% change</w:t>
            </w:r>
          </w:p>
        </w:tc>
        <w:tc>
          <w:tcPr>
            <w:tcW w:w="1501" w:type="dxa"/>
            <w:vMerge w:val="restart"/>
            <w:vAlign w:val="center"/>
          </w:tcPr>
          <w:p w14:paraId="025AE33E" w14:textId="77777777" w:rsidR="00C04C2F" w:rsidRPr="002270B8" w:rsidRDefault="00C04C2F" w:rsidP="00DC66E9">
            <w:pPr>
              <w:pStyle w:val="Default"/>
              <w:jc w:val="center"/>
              <w:rPr>
                <w:sz w:val="20"/>
                <w:szCs w:val="20"/>
              </w:rPr>
            </w:pPr>
          </w:p>
        </w:tc>
      </w:tr>
      <w:tr w:rsidR="00AE3DF6" w:rsidRPr="002270B8" w14:paraId="32BA1E35" w14:textId="77777777" w:rsidTr="00C04C2F">
        <w:tc>
          <w:tcPr>
            <w:tcW w:w="1590" w:type="dxa"/>
            <w:shd w:val="clear" w:color="auto" w:fill="EEECE1"/>
          </w:tcPr>
          <w:p w14:paraId="06C54643"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59253674"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03A6F03D"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365AFD72"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5BB9DB79"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0425A1BA" w14:textId="77777777" w:rsidR="00AE3DF6" w:rsidRPr="002270B8" w:rsidRDefault="00AE3DF6" w:rsidP="00D4693D">
            <w:pPr>
              <w:pStyle w:val="Default"/>
              <w:rPr>
                <w:sz w:val="20"/>
                <w:szCs w:val="20"/>
              </w:rPr>
            </w:pPr>
          </w:p>
        </w:tc>
      </w:tr>
      <w:tr w:rsidR="00AE3DF6" w:rsidRPr="002270B8" w14:paraId="26B42FA2" w14:textId="77777777" w:rsidTr="00C04C2F">
        <w:tc>
          <w:tcPr>
            <w:tcW w:w="9350" w:type="dxa"/>
            <w:gridSpan w:val="6"/>
          </w:tcPr>
          <w:p w14:paraId="2925B597" w14:textId="77777777" w:rsidR="00AE3DF6" w:rsidRPr="002270B8" w:rsidRDefault="00AE3DF6" w:rsidP="00D4693D">
            <w:pPr>
              <w:pStyle w:val="Default"/>
              <w:rPr>
                <w:sz w:val="20"/>
                <w:szCs w:val="20"/>
              </w:rPr>
            </w:pPr>
            <w:r w:rsidRPr="002270B8">
              <w:rPr>
                <w:b/>
                <w:i/>
                <w:color w:val="C00000"/>
                <w:sz w:val="20"/>
                <w:szCs w:val="20"/>
              </w:rPr>
              <w:t>Amount of change</w:t>
            </w:r>
          </w:p>
        </w:tc>
      </w:tr>
      <w:tr w:rsidR="00AE3DF6" w:rsidRPr="002270B8" w14:paraId="119636B0" w14:textId="77777777" w:rsidTr="00C04C2F">
        <w:tc>
          <w:tcPr>
            <w:tcW w:w="7849" w:type="dxa"/>
            <w:gridSpan w:val="5"/>
            <w:shd w:val="clear" w:color="auto" w:fill="EEECE1"/>
          </w:tcPr>
          <w:p w14:paraId="72EF3D3B" w14:textId="51DFCB76" w:rsidR="00AE3DF6" w:rsidRPr="002270B8" w:rsidRDefault="00AE3DF6" w:rsidP="00C04C2F">
            <w:pPr>
              <w:pStyle w:val="Default"/>
              <w:tabs>
                <w:tab w:val="right" w:pos="7532"/>
              </w:tabs>
              <w:rPr>
                <w:sz w:val="20"/>
                <w:szCs w:val="20"/>
              </w:rPr>
            </w:pPr>
            <w:r w:rsidRPr="002270B8">
              <w:rPr>
                <w:sz w:val="20"/>
                <w:szCs w:val="20"/>
              </w:rPr>
              <w:t>Incremental change</w:t>
            </w:r>
            <w:r w:rsidR="00C04C2F">
              <w:rPr>
                <w:sz w:val="20"/>
                <w:szCs w:val="20"/>
              </w:rPr>
              <w:tab/>
            </w:r>
            <w:r w:rsidRPr="002270B8">
              <w:rPr>
                <w:sz w:val="20"/>
                <w:szCs w:val="20"/>
              </w:rPr>
              <w:t>Radical change</w:t>
            </w:r>
          </w:p>
        </w:tc>
        <w:tc>
          <w:tcPr>
            <w:tcW w:w="1501" w:type="dxa"/>
            <w:vMerge w:val="restart"/>
            <w:vAlign w:val="center"/>
          </w:tcPr>
          <w:p w14:paraId="5F0D056E" w14:textId="77777777" w:rsidR="00AE3DF6" w:rsidRPr="002270B8" w:rsidRDefault="00AE3DF6" w:rsidP="00DC66E9">
            <w:pPr>
              <w:pStyle w:val="Default"/>
              <w:jc w:val="center"/>
              <w:rPr>
                <w:sz w:val="20"/>
                <w:szCs w:val="20"/>
              </w:rPr>
            </w:pPr>
          </w:p>
        </w:tc>
      </w:tr>
      <w:tr w:rsidR="00AE3DF6" w:rsidRPr="002270B8" w14:paraId="05B5D2ED" w14:textId="77777777" w:rsidTr="00C04C2F">
        <w:tc>
          <w:tcPr>
            <w:tcW w:w="1590" w:type="dxa"/>
            <w:shd w:val="clear" w:color="auto" w:fill="EEECE1"/>
          </w:tcPr>
          <w:p w14:paraId="4ABCBCBA"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45A10DA7"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4E959097"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5AD8D149"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4AE1D4F4"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54B38302" w14:textId="77777777" w:rsidR="00AE3DF6" w:rsidRPr="002270B8" w:rsidRDefault="00AE3DF6" w:rsidP="00D4693D">
            <w:pPr>
              <w:pStyle w:val="Default"/>
              <w:rPr>
                <w:sz w:val="20"/>
                <w:szCs w:val="20"/>
              </w:rPr>
            </w:pPr>
          </w:p>
        </w:tc>
      </w:tr>
      <w:tr w:rsidR="00AE3DF6" w:rsidRPr="002270B8" w14:paraId="070D5390" w14:textId="77777777" w:rsidTr="00C04C2F">
        <w:tc>
          <w:tcPr>
            <w:tcW w:w="9350" w:type="dxa"/>
            <w:gridSpan w:val="6"/>
          </w:tcPr>
          <w:p w14:paraId="2B69707E" w14:textId="77777777" w:rsidR="00AE3DF6" w:rsidRPr="002270B8" w:rsidRDefault="00AE3DF6" w:rsidP="00D4693D">
            <w:pPr>
              <w:pStyle w:val="Default"/>
              <w:rPr>
                <w:sz w:val="20"/>
                <w:szCs w:val="20"/>
              </w:rPr>
            </w:pPr>
            <w:r w:rsidRPr="002270B8">
              <w:rPr>
                <w:b/>
                <w:i/>
                <w:color w:val="C00000"/>
                <w:sz w:val="20"/>
                <w:szCs w:val="20"/>
              </w:rPr>
              <w:t>Reduction in staffing needs</w:t>
            </w:r>
          </w:p>
        </w:tc>
      </w:tr>
      <w:tr w:rsidR="00AE3DF6" w:rsidRPr="002270B8" w14:paraId="7307476C" w14:textId="77777777" w:rsidTr="00C04C2F">
        <w:tc>
          <w:tcPr>
            <w:tcW w:w="7849" w:type="dxa"/>
            <w:gridSpan w:val="5"/>
            <w:shd w:val="clear" w:color="auto" w:fill="EEECE1"/>
          </w:tcPr>
          <w:p w14:paraId="5CA92D3D" w14:textId="14EB1ABE" w:rsidR="00AE3DF6" w:rsidRPr="002270B8" w:rsidRDefault="00AE3DF6" w:rsidP="00C04C2F">
            <w:pPr>
              <w:pStyle w:val="Default"/>
              <w:tabs>
                <w:tab w:val="right" w:pos="7532"/>
              </w:tabs>
              <w:rPr>
                <w:sz w:val="20"/>
                <w:szCs w:val="20"/>
              </w:rPr>
            </w:pPr>
            <w:r w:rsidRPr="002270B8">
              <w:rPr>
                <w:sz w:val="20"/>
                <w:szCs w:val="20"/>
              </w:rPr>
              <w:t xml:space="preserve">No change </w:t>
            </w:r>
            <w:r w:rsidR="00C04C2F">
              <w:rPr>
                <w:sz w:val="20"/>
                <w:szCs w:val="20"/>
              </w:rPr>
              <w:t>expected</w:t>
            </w:r>
            <w:r w:rsidR="00C04C2F">
              <w:rPr>
                <w:sz w:val="20"/>
                <w:szCs w:val="20"/>
              </w:rPr>
              <w:tab/>
            </w:r>
            <w:r w:rsidRPr="002270B8">
              <w:rPr>
                <w:sz w:val="20"/>
                <w:szCs w:val="20"/>
              </w:rPr>
              <w:t>Significant change expected</w:t>
            </w:r>
          </w:p>
        </w:tc>
        <w:tc>
          <w:tcPr>
            <w:tcW w:w="1501" w:type="dxa"/>
            <w:vMerge w:val="restart"/>
            <w:vAlign w:val="center"/>
          </w:tcPr>
          <w:p w14:paraId="61396C94" w14:textId="77777777" w:rsidR="00AE3DF6" w:rsidRPr="002270B8" w:rsidRDefault="00AE3DF6" w:rsidP="00DC66E9">
            <w:pPr>
              <w:pStyle w:val="Default"/>
              <w:jc w:val="center"/>
              <w:rPr>
                <w:sz w:val="20"/>
                <w:szCs w:val="20"/>
              </w:rPr>
            </w:pPr>
          </w:p>
        </w:tc>
      </w:tr>
      <w:tr w:rsidR="00AE3DF6" w:rsidRPr="002270B8" w14:paraId="6E586BAD" w14:textId="77777777" w:rsidTr="00C04C2F">
        <w:tc>
          <w:tcPr>
            <w:tcW w:w="1590" w:type="dxa"/>
            <w:shd w:val="clear" w:color="auto" w:fill="EEECE1"/>
          </w:tcPr>
          <w:p w14:paraId="794BFC62"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731E2912"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671A7FEA"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7EAA0EE4"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5D0A4DB1"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6F536BB8" w14:textId="77777777" w:rsidR="00AE3DF6" w:rsidRPr="002270B8" w:rsidRDefault="00AE3DF6" w:rsidP="00D4693D">
            <w:pPr>
              <w:pStyle w:val="Default"/>
              <w:rPr>
                <w:sz w:val="20"/>
                <w:szCs w:val="20"/>
              </w:rPr>
            </w:pPr>
          </w:p>
        </w:tc>
      </w:tr>
      <w:tr w:rsidR="00AE3DF6" w:rsidRPr="002270B8" w14:paraId="7B118B67" w14:textId="77777777" w:rsidTr="00C04C2F">
        <w:tc>
          <w:tcPr>
            <w:tcW w:w="9350" w:type="dxa"/>
            <w:gridSpan w:val="6"/>
          </w:tcPr>
          <w:p w14:paraId="5127B32C" w14:textId="77777777" w:rsidR="00AE3DF6" w:rsidRPr="002270B8" w:rsidRDefault="00AE3DF6" w:rsidP="00D4693D">
            <w:pPr>
              <w:pStyle w:val="Default"/>
              <w:rPr>
                <w:sz w:val="20"/>
                <w:szCs w:val="20"/>
              </w:rPr>
            </w:pPr>
            <w:r w:rsidRPr="002270B8">
              <w:rPr>
                <w:b/>
                <w:i/>
                <w:color w:val="C00000"/>
                <w:sz w:val="20"/>
                <w:szCs w:val="20"/>
              </w:rPr>
              <w:t>Timeframe for change</w:t>
            </w:r>
          </w:p>
        </w:tc>
      </w:tr>
      <w:tr w:rsidR="00AE3DF6" w:rsidRPr="002270B8" w14:paraId="35752F33" w14:textId="77777777" w:rsidTr="00C04C2F">
        <w:tc>
          <w:tcPr>
            <w:tcW w:w="7849" w:type="dxa"/>
            <w:gridSpan w:val="5"/>
            <w:shd w:val="clear" w:color="auto" w:fill="EEECE1"/>
          </w:tcPr>
          <w:p w14:paraId="282578A3" w14:textId="77777777" w:rsidR="00C04C2F" w:rsidRDefault="00AE3DF6" w:rsidP="00C04C2F">
            <w:pPr>
              <w:pStyle w:val="Default"/>
              <w:tabs>
                <w:tab w:val="right" w:pos="7532"/>
              </w:tabs>
              <w:rPr>
                <w:sz w:val="20"/>
                <w:szCs w:val="20"/>
              </w:rPr>
            </w:pPr>
            <w:r w:rsidRPr="002270B8">
              <w:rPr>
                <w:sz w:val="20"/>
                <w:szCs w:val="20"/>
              </w:rPr>
              <w:t>Very short (&lt; month) or</w:t>
            </w:r>
            <w:r w:rsidR="00C04C2F">
              <w:rPr>
                <w:sz w:val="20"/>
                <w:szCs w:val="20"/>
              </w:rPr>
              <w:tab/>
            </w:r>
            <w:r w:rsidRPr="002270B8">
              <w:rPr>
                <w:sz w:val="20"/>
                <w:szCs w:val="20"/>
              </w:rPr>
              <w:t>3 -12 month</w:t>
            </w:r>
          </w:p>
          <w:p w14:paraId="7563C693" w14:textId="018D0EEA" w:rsidR="00AE3DF6" w:rsidRPr="002270B8" w:rsidRDefault="00AE3DF6" w:rsidP="00C04C2F">
            <w:pPr>
              <w:pStyle w:val="Default"/>
              <w:tabs>
                <w:tab w:val="right" w:pos="7532"/>
              </w:tabs>
              <w:rPr>
                <w:sz w:val="20"/>
                <w:szCs w:val="20"/>
              </w:rPr>
            </w:pPr>
            <w:r w:rsidRPr="002270B8">
              <w:rPr>
                <w:sz w:val="20"/>
                <w:szCs w:val="20"/>
              </w:rPr>
              <w:t>Very long (&gt; year)</w:t>
            </w:r>
            <w:r w:rsidR="00C04C2F">
              <w:rPr>
                <w:sz w:val="20"/>
                <w:szCs w:val="20"/>
              </w:rPr>
              <w:tab/>
            </w:r>
            <w:r w:rsidRPr="002270B8">
              <w:rPr>
                <w:sz w:val="20"/>
                <w:szCs w:val="20"/>
              </w:rPr>
              <w:t>initiative</w:t>
            </w:r>
          </w:p>
        </w:tc>
        <w:tc>
          <w:tcPr>
            <w:tcW w:w="1501" w:type="dxa"/>
            <w:vMerge w:val="restart"/>
            <w:vAlign w:val="center"/>
          </w:tcPr>
          <w:p w14:paraId="0FC5E1D4" w14:textId="77777777" w:rsidR="00AE3DF6" w:rsidRPr="002270B8" w:rsidRDefault="00AE3DF6" w:rsidP="00DC66E9">
            <w:pPr>
              <w:pStyle w:val="Default"/>
              <w:jc w:val="center"/>
              <w:rPr>
                <w:sz w:val="20"/>
                <w:szCs w:val="20"/>
              </w:rPr>
            </w:pPr>
          </w:p>
        </w:tc>
      </w:tr>
      <w:tr w:rsidR="00AE3DF6" w:rsidRPr="002270B8" w14:paraId="3A8E6C84" w14:textId="77777777" w:rsidTr="00C04C2F">
        <w:tc>
          <w:tcPr>
            <w:tcW w:w="1590" w:type="dxa"/>
            <w:shd w:val="clear" w:color="auto" w:fill="EEECE1"/>
          </w:tcPr>
          <w:p w14:paraId="6BA07F4E" w14:textId="77777777" w:rsidR="00AE3DF6" w:rsidRPr="002270B8" w:rsidRDefault="00AE3DF6" w:rsidP="00DC66E9">
            <w:pPr>
              <w:pStyle w:val="Default"/>
              <w:jc w:val="center"/>
              <w:rPr>
                <w:sz w:val="20"/>
                <w:szCs w:val="20"/>
              </w:rPr>
            </w:pPr>
            <w:r w:rsidRPr="002270B8">
              <w:rPr>
                <w:sz w:val="20"/>
                <w:szCs w:val="20"/>
              </w:rPr>
              <w:t>1</w:t>
            </w:r>
          </w:p>
        </w:tc>
        <w:tc>
          <w:tcPr>
            <w:tcW w:w="1577" w:type="dxa"/>
            <w:shd w:val="clear" w:color="auto" w:fill="EEECE1"/>
          </w:tcPr>
          <w:p w14:paraId="0740D3FE" w14:textId="77777777" w:rsidR="00AE3DF6" w:rsidRPr="002270B8" w:rsidRDefault="00AE3DF6" w:rsidP="00DC66E9">
            <w:pPr>
              <w:pStyle w:val="Default"/>
              <w:jc w:val="center"/>
              <w:rPr>
                <w:sz w:val="20"/>
                <w:szCs w:val="20"/>
              </w:rPr>
            </w:pPr>
            <w:r w:rsidRPr="002270B8">
              <w:rPr>
                <w:sz w:val="20"/>
                <w:szCs w:val="20"/>
              </w:rPr>
              <w:t>2</w:t>
            </w:r>
          </w:p>
        </w:tc>
        <w:tc>
          <w:tcPr>
            <w:tcW w:w="1568" w:type="dxa"/>
            <w:shd w:val="clear" w:color="auto" w:fill="EEECE1"/>
          </w:tcPr>
          <w:p w14:paraId="5D11661A" w14:textId="77777777" w:rsidR="00AE3DF6" w:rsidRPr="002270B8" w:rsidRDefault="00AE3DF6" w:rsidP="00DC66E9">
            <w:pPr>
              <w:pStyle w:val="Default"/>
              <w:jc w:val="center"/>
              <w:rPr>
                <w:sz w:val="20"/>
                <w:szCs w:val="20"/>
              </w:rPr>
            </w:pPr>
            <w:r w:rsidRPr="002270B8">
              <w:rPr>
                <w:sz w:val="20"/>
                <w:szCs w:val="20"/>
              </w:rPr>
              <w:t>3</w:t>
            </w:r>
          </w:p>
        </w:tc>
        <w:tc>
          <w:tcPr>
            <w:tcW w:w="1560" w:type="dxa"/>
            <w:shd w:val="clear" w:color="auto" w:fill="EEECE1"/>
          </w:tcPr>
          <w:p w14:paraId="7F86E170" w14:textId="77777777" w:rsidR="00AE3DF6" w:rsidRPr="002270B8" w:rsidRDefault="00AE3DF6" w:rsidP="00DC66E9">
            <w:pPr>
              <w:pStyle w:val="Default"/>
              <w:jc w:val="center"/>
              <w:rPr>
                <w:sz w:val="20"/>
                <w:szCs w:val="20"/>
              </w:rPr>
            </w:pPr>
            <w:r w:rsidRPr="002270B8">
              <w:rPr>
                <w:sz w:val="20"/>
                <w:szCs w:val="20"/>
              </w:rPr>
              <w:t>4</w:t>
            </w:r>
          </w:p>
        </w:tc>
        <w:tc>
          <w:tcPr>
            <w:tcW w:w="1554" w:type="dxa"/>
            <w:shd w:val="clear" w:color="auto" w:fill="EEECE1"/>
          </w:tcPr>
          <w:p w14:paraId="74837866" w14:textId="77777777" w:rsidR="00AE3DF6" w:rsidRPr="002270B8" w:rsidRDefault="00AE3DF6" w:rsidP="00DC66E9">
            <w:pPr>
              <w:pStyle w:val="Default"/>
              <w:jc w:val="center"/>
              <w:rPr>
                <w:sz w:val="20"/>
                <w:szCs w:val="20"/>
              </w:rPr>
            </w:pPr>
            <w:r w:rsidRPr="002270B8">
              <w:rPr>
                <w:sz w:val="20"/>
                <w:szCs w:val="20"/>
              </w:rPr>
              <w:t>5</w:t>
            </w:r>
          </w:p>
        </w:tc>
        <w:tc>
          <w:tcPr>
            <w:tcW w:w="1501" w:type="dxa"/>
            <w:vMerge/>
          </w:tcPr>
          <w:p w14:paraId="72AEE4DA" w14:textId="77777777" w:rsidR="00AE3DF6" w:rsidRPr="002270B8" w:rsidRDefault="00AE3DF6" w:rsidP="00D4693D">
            <w:pPr>
              <w:pStyle w:val="Default"/>
              <w:rPr>
                <w:sz w:val="20"/>
                <w:szCs w:val="20"/>
              </w:rPr>
            </w:pPr>
          </w:p>
        </w:tc>
      </w:tr>
      <w:tr w:rsidR="00AE3DF6" w:rsidRPr="002270B8" w14:paraId="44EF4167" w14:textId="77777777" w:rsidTr="00C04C2F">
        <w:trPr>
          <w:trHeight w:val="116"/>
        </w:trPr>
        <w:tc>
          <w:tcPr>
            <w:tcW w:w="7849" w:type="dxa"/>
            <w:gridSpan w:val="5"/>
            <w:vAlign w:val="bottom"/>
          </w:tcPr>
          <w:p w14:paraId="04E5DE65" w14:textId="77777777" w:rsidR="00AE3DF6" w:rsidRPr="002270B8" w:rsidRDefault="00AE3DF6" w:rsidP="00DC66E9">
            <w:pPr>
              <w:pStyle w:val="Default"/>
              <w:jc w:val="right"/>
              <w:rPr>
                <w:sz w:val="20"/>
                <w:szCs w:val="20"/>
              </w:rPr>
            </w:pPr>
          </w:p>
          <w:p w14:paraId="01918563" w14:textId="77777777" w:rsidR="00AE3DF6" w:rsidRPr="002270B8" w:rsidRDefault="00AE3DF6" w:rsidP="00DC66E9">
            <w:pPr>
              <w:pStyle w:val="Default"/>
              <w:jc w:val="right"/>
              <w:rPr>
                <w:b/>
                <w:sz w:val="20"/>
                <w:szCs w:val="20"/>
              </w:rPr>
            </w:pPr>
            <w:r w:rsidRPr="002270B8">
              <w:rPr>
                <w:b/>
                <w:sz w:val="20"/>
                <w:szCs w:val="20"/>
              </w:rPr>
              <w:t>Sum of change characteristics profile</w:t>
            </w:r>
          </w:p>
          <w:p w14:paraId="46B6DF63" w14:textId="77777777" w:rsidR="00AE3DF6" w:rsidRPr="002270B8" w:rsidRDefault="00AE3DF6" w:rsidP="00DC66E9">
            <w:pPr>
              <w:pStyle w:val="Default"/>
              <w:jc w:val="right"/>
              <w:rPr>
                <w:b/>
                <w:sz w:val="20"/>
                <w:szCs w:val="20"/>
              </w:rPr>
            </w:pPr>
            <w:r w:rsidRPr="002270B8">
              <w:rPr>
                <w:b/>
                <w:sz w:val="20"/>
                <w:szCs w:val="20"/>
              </w:rPr>
              <w:t>(out of 50 total)</w:t>
            </w:r>
          </w:p>
        </w:tc>
        <w:tc>
          <w:tcPr>
            <w:tcW w:w="1501" w:type="dxa"/>
            <w:vAlign w:val="center"/>
          </w:tcPr>
          <w:p w14:paraId="70A4AA30" w14:textId="77777777" w:rsidR="00AE3DF6" w:rsidRPr="002270B8" w:rsidRDefault="00AE3DF6" w:rsidP="00DC66E9">
            <w:pPr>
              <w:pStyle w:val="Default"/>
              <w:jc w:val="center"/>
              <w:rPr>
                <w:sz w:val="20"/>
                <w:szCs w:val="20"/>
              </w:rPr>
            </w:pPr>
          </w:p>
          <w:p w14:paraId="7821D4D7" w14:textId="77777777" w:rsidR="00AE3DF6" w:rsidRPr="002270B8" w:rsidRDefault="00AE3DF6" w:rsidP="001269EE">
            <w:pPr>
              <w:pStyle w:val="Default"/>
              <w:jc w:val="center"/>
              <w:rPr>
                <w:sz w:val="20"/>
                <w:szCs w:val="20"/>
              </w:rPr>
            </w:pPr>
          </w:p>
        </w:tc>
      </w:tr>
    </w:tbl>
    <w:p w14:paraId="29ACEBA7" w14:textId="77777777" w:rsidR="00AE3DF6" w:rsidRPr="002270B8" w:rsidRDefault="00AE3DF6" w:rsidP="00D4693D">
      <w:pPr>
        <w:pStyle w:val="Default"/>
        <w:rPr>
          <w:sz w:val="20"/>
          <w:szCs w:val="20"/>
        </w:rPr>
      </w:pPr>
    </w:p>
    <w:p w14:paraId="69D93A56" w14:textId="77777777" w:rsidR="00AE3DF6" w:rsidRPr="002270B8" w:rsidRDefault="00AE3DF6" w:rsidP="00EB187F">
      <w:pPr>
        <w:pStyle w:val="Heading2"/>
        <w:rPr>
          <w:sz w:val="20"/>
          <w:szCs w:val="20"/>
        </w:rPr>
      </w:pPr>
      <w:r w:rsidRPr="002270B8">
        <w:rPr>
          <w:b/>
          <w:sz w:val="20"/>
          <w:szCs w:val="20"/>
        </w:rPr>
        <w:t>Note</w:t>
      </w:r>
      <w:r w:rsidRPr="002270B8">
        <w:rPr>
          <w:sz w:val="20"/>
          <w:szCs w:val="20"/>
        </w:rPr>
        <w:t>: A score of 30 or higher is considered a large change initiative requiring more change management resources and activities to be successful.</w:t>
      </w:r>
    </w:p>
    <w:p w14:paraId="4D9FD8D2" w14:textId="77777777" w:rsidR="00AE3DF6" w:rsidRPr="002270B8" w:rsidRDefault="00AE3DF6" w:rsidP="00EB187F">
      <w:pPr>
        <w:pStyle w:val="Heading2"/>
        <w:rPr>
          <w:b/>
          <w:sz w:val="20"/>
          <w:szCs w:val="20"/>
        </w:rPr>
      </w:pPr>
    </w:p>
    <w:p w14:paraId="5F799ACA" w14:textId="77777777" w:rsidR="00C04C2F" w:rsidRDefault="00C04C2F">
      <w:pPr>
        <w:spacing w:after="0" w:line="240" w:lineRule="auto"/>
        <w:rPr>
          <w:rFonts w:ascii="Arial" w:hAnsi="Arial" w:cs="Arial"/>
          <w:b/>
          <w:bCs/>
          <w:color w:val="C00000"/>
          <w:sz w:val="20"/>
          <w:szCs w:val="20"/>
        </w:rPr>
      </w:pPr>
      <w:r>
        <w:rPr>
          <w:rFonts w:ascii="Arial" w:hAnsi="Arial" w:cs="Arial"/>
          <w:color w:val="C00000"/>
          <w:sz w:val="20"/>
          <w:szCs w:val="20"/>
        </w:rPr>
        <w:br w:type="page"/>
      </w:r>
    </w:p>
    <w:p w14:paraId="084DD97E" w14:textId="1B81D94A" w:rsidR="00AE3DF6" w:rsidRPr="00F304ED" w:rsidRDefault="00AE3DF6" w:rsidP="00FC07CA">
      <w:pPr>
        <w:pStyle w:val="Heading1"/>
        <w:rPr>
          <w:rFonts w:ascii="Arial" w:hAnsi="Arial" w:cs="Arial"/>
          <w:color w:val="0070C0"/>
          <w:sz w:val="22"/>
          <w:szCs w:val="20"/>
        </w:rPr>
      </w:pPr>
      <w:bookmarkStart w:id="6" w:name="_Toc488330755"/>
      <w:r w:rsidRPr="00F304ED">
        <w:rPr>
          <w:rFonts w:ascii="Arial" w:hAnsi="Arial" w:cs="Arial"/>
          <w:color w:val="C00000"/>
          <w:sz w:val="22"/>
          <w:szCs w:val="20"/>
        </w:rPr>
        <w:lastRenderedPageBreak/>
        <w:t>Organizational Assessment</w:t>
      </w:r>
      <w:bookmarkEnd w:id="6"/>
      <w:r w:rsidRPr="00F304ED">
        <w:rPr>
          <w:rFonts w:ascii="Arial" w:hAnsi="Arial" w:cs="Arial"/>
          <w:color w:val="C00000"/>
          <w:sz w:val="22"/>
          <w:szCs w:val="20"/>
        </w:rPr>
        <w:t xml:space="preserve"> </w:t>
      </w:r>
    </w:p>
    <w:p w14:paraId="2D9D6B26" w14:textId="77777777" w:rsidR="00AE3DF6" w:rsidRPr="002270B8" w:rsidRDefault="00AE3DF6" w:rsidP="00EB187F">
      <w:pPr>
        <w:pStyle w:val="Heading2"/>
        <w:rPr>
          <w:b/>
          <w:sz w:val="20"/>
          <w:szCs w:val="20"/>
        </w:rPr>
      </w:pPr>
    </w:p>
    <w:p w14:paraId="0B246960" w14:textId="77777777" w:rsidR="00AE3DF6" w:rsidRPr="002270B8" w:rsidRDefault="00AE3DF6" w:rsidP="00EB187F">
      <w:pPr>
        <w:pStyle w:val="Heading2"/>
        <w:rPr>
          <w:b/>
          <w:sz w:val="20"/>
          <w:szCs w:val="20"/>
        </w:rPr>
      </w:pPr>
      <w:r w:rsidRPr="002270B8">
        <w:rPr>
          <w:b/>
          <w:sz w:val="20"/>
          <w:szCs w:val="20"/>
        </w:rPr>
        <w:t>Organizational Change Culture</w:t>
      </w:r>
    </w:p>
    <w:p w14:paraId="0EEB2FD1" w14:textId="0705ABF4" w:rsidR="00AE3DF6" w:rsidRPr="002270B8" w:rsidRDefault="00AE3DF6" w:rsidP="00EB187F">
      <w:pPr>
        <w:rPr>
          <w:rFonts w:ascii="Arial" w:hAnsi="Arial" w:cs="Arial"/>
          <w:sz w:val="20"/>
          <w:szCs w:val="20"/>
        </w:rPr>
      </w:pPr>
      <w:r w:rsidRPr="002270B8">
        <w:rPr>
          <w:rFonts w:ascii="Arial" w:hAnsi="Arial" w:cs="Arial"/>
          <w:sz w:val="20"/>
          <w:szCs w:val="20"/>
        </w:rPr>
        <w:t xml:space="preserve">Is the organization resistant </w:t>
      </w:r>
      <w:r w:rsidR="00E26689">
        <w:rPr>
          <w:rFonts w:ascii="Arial" w:hAnsi="Arial" w:cs="Arial"/>
          <w:sz w:val="20"/>
          <w:szCs w:val="20"/>
        </w:rPr>
        <w:t xml:space="preserve">to </w:t>
      </w:r>
      <w:r w:rsidR="00E26689" w:rsidRPr="002270B8">
        <w:rPr>
          <w:rFonts w:ascii="Arial" w:hAnsi="Arial" w:cs="Arial"/>
          <w:sz w:val="20"/>
          <w:szCs w:val="20"/>
        </w:rPr>
        <w:t xml:space="preserve">change </w:t>
      </w:r>
      <w:r w:rsidRPr="002270B8">
        <w:rPr>
          <w:rFonts w:ascii="Arial" w:hAnsi="Arial" w:cs="Arial"/>
          <w:sz w:val="20"/>
          <w:szCs w:val="20"/>
        </w:rPr>
        <w:t>or change-ready? Why?</w:t>
      </w:r>
    </w:p>
    <w:p w14:paraId="6F961148" w14:textId="77777777" w:rsidR="00AE3DF6" w:rsidRPr="002270B8" w:rsidRDefault="00AE3DF6" w:rsidP="00EB187F">
      <w:pPr>
        <w:pStyle w:val="Heading2"/>
        <w:rPr>
          <w:b/>
          <w:color w:val="000000"/>
          <w:sz w:val="20"/>
          <w:szCs w:val="20"/>
        </w:rPr>
      </w:pPr>
      <w:r w:rsidRPr="002270B8">
        <w:rPr>
          <w:b/>
          <w:color w:val="000000"/>
          <w:sz w:val="20"/>
          <w:szCs w:val="20"/>
        </w:rPr>
        <w:t>Employee Value Structure</w:t>
      </w:r>
    </w:p>
    <w:p w14:paraId="6B21E560" w14:textId="77777777" w:rsidR="00AE3DF6" w:rsidRPr="002270B8" w:rsidRDefault="00AE3DF6" w:rsidP="00EB187F">
      <w:pPr>
        <w:rPr>
          <w:rFonts w:ascii="Arial" w:hAnsi="Arial" w:cs="Arial"/>
          <w:sz w:val="20"/>
          <w:szCs w:val="20"/>
        </w:rPr>
      </w:pPr>
      <w:r w:rsidRPr="002270B8">
        <w:rPr>
          <w:rFonts w:ascii="Arial" w:hAnsi="Arial" w:cs="Arial"/>
          <w:sz w:val="20"/>
          <w:szCs w:val="20"/>
        </w:rPr>
        <w:t>Does the current employee value system allow change to be easily mandated from above, or is the value system resistant to top-down changes? Why?</w:t>
      </w:r>
    </w:p>
    <w:p w14:paraId="0E697536" w14:textId="77777777" w:rsidR="00AE3DF6" w:rsidRPr="002270B8" w:rsidRDefault="00AE3DF6" w:rsidP="00EB187F">
      <w:pPr>
        <w:rPr>
          <w:rFonts w:ascii="Arial" w:hAnsi="Arial" w:cs="Arial"/>
          <w:sz w:val="20"/>
          <w:szCs w:val="20"/>
        </w:rPr>
      </w:pPr>
      <w:r w:rsidRPr="002270B8">
        <w:rPr>
          <w:rFonts w:ascii="Arial" w:hAnsi="Arial" w:cs="Arial"/>
          <w:sz w:val="20"/>
          <w:szCs w:val="20"/>
        </w:rPr>
        <w:t>Identify the institutions, policies or practices that reinforce this value structure.</w:t>
      </w:r>
    </w:p>
    <w:p w14:paraId="7EC24A4B" w14:textId="77777777" w:rsidR="00AE3DF6" w:rsidRPr="002270B8" w:rsidRDefault="00AE3DF6" w:rsidP="00CD3679">
      <w:pPr>
        <w:pStyle w:val="Heading2"/>
        <w:rPr>
          <w:b/>
          <w:color w:val="000000"/>
          <w:sz w:val="20"/>
          <w:szCs w:val="20"/>
        </w:rPr>
      </w:pPr>
      <w:r w:rsidRPr="002270B8">
        <w:rPr>
          <w:b/>
          <w:color w:val="000000"/>
          <w:sz w:val="20"/>
          <w:szCs w:val="20"/>
        </w:rPr>
        <w:t>Change Capacity</w:t>
      </w:r>
    </w:p>
    <w:p w14:paraId="7EA9097E" w14:textId="77777777" w:rsidR="00AE3DF6" w:rsidRPr="002270B8" w:rsidRDefault="00AE3DF6" w:rsidP="00CD3679">
      <w:pPr>
        <w:rPr>
          <w:rFonts w:ascii="Arial" w:hAnsi="Arial" w:cs="Arial"/>
          <w:sz w:val="20"/>
          <w:szCs w:val="20"/>
        </w:rPr>
      </w:pPr>
      <w:r w:rsidRPr="002270B8">
        <w:rPr>
          <w:rFonts w:ascii="Arial" w:hAnsi="Arial" w:cs="Arial"/>
          <w:sz w:val="20"/>
          <w:szCs w:val="20"/>
        </w:rPr>
        <w:t>Describe the current changes that are already underway. Is the organization over saturated with change or are only a few changes taking place?</w:t>
      </w:r>
    </w:p>
    <w:p w14:paraId="35DE167E" w14:textId="77777777" w:rsidR="00AE3DF6" w:rsidRPr="002270B8" w:rsidRDefault="00AE3DF6" w:rsidP="00CD3679">
      <w:pPr>
        <w:rPr>
          <w:rFonts w:ascii="Arial" w:hAnsi="Arial" w:cs="Arial"/>
          <w:sz w:val="20"/>
          <w:szCs w:val="20"/>
        </w:rPr>
      </w:pPr>
      <w:r w:rsidRPr="002270B8">
        <w:rPr>
          <w:rFonts w:ascii="Arial" w:hAnsi="Arial" w:cs="Arial"/>
          <w:sz w:val="20"/>
          <w:szCs w:val="20"/>
        </w:rPr>
        <w:t>List any key initiatives that overlap or interact with your change.</w:t>
      </w:r>
    </w:p>
    <w:p w14:paraId="2411B305" w14:textId="77777777" w:rsidR="00AE3DF6" w:rsidRPr="002270B8" w:rsidRDefault="00AE3DF6" w:rsidP="000036EB">
      <w:pPr>
        <w:pStyle w:val="Heading2"/>
        <w:rPr>
          <w:b/>
          <w:color w:val="000000"/>
          <w:sz w:val="20"/>
          <w:szCs w:val="20"/>
        </w:rPr>
      </w:pPr>
      <w:r w:rsidRPr="002270B8">
        <w:rPr>
          <w:b/>
          <w:color w:val="000000"/>
          <w:sz w:val="20"/>
          <w:szCs w:val="20"/>
        </w:rPr>
        <w:t>Leadership Style and Power Distribution</w:t>
      </w:r>
    </w:p>
    <w:p w14:paraId="560D9916" w14:textId="77777777" w:rsidR="00AE3DF6" w:rsidRPr="002270B8" w:rsidRDefault="00AE3DF6" w:rsidP="000036EB">
      <w:pPr>
        <w:rPr>
          <w:rFonts w:ascii="Arial" w:hAnsi="Arial" w:cs="Arial"/>
          <w:sz w:val="20"/>
          <w:szCs w:val="20"/>
        </w:rPr>
      </w:pPr>
      <w:r w:rsidRPr="002270B8">
        <w:rPr>
          <w:rFonts w:ascii="Arial" w:hAnsi="Arial" w:cs="Arial"/>
          <w:sz w:val="20"/>
          <w:szCs w:val="20"/>
        </w:rPr>
        <w:t>Power and authority:</w:t>
      </w:r>
    </w:p>
    <w:p w14:paraId="62B6CBC3" w14:textId="77777777" w:rsidR="00AE3DF6" w:rsidRPr="002270B8" w:rsidRDefault="00AE3DF6" w:rsidP="000036EB">
      <w:pPr>
        <w:pStyle w:val="ListParagraph"/>
        <w:numPr>
          <w:ilvl w:val="0"/>
          <w:numId w:val="9"/>
        </w:numPr>
        <w:rPr>
          <w:rFonts w:ascii="Arial" w:hAnsi="Arial" w:cs="Arial"/>
          <w:sz w:val="20"/>
          <w:szCs w:val="20"/>
        </w:rPr>
      </w:pPr>
      <w:r w:rsidRPr="002270B8">
        <w:rPr>
          <w:rFonts w:ascii="Arial" w:hAnsi="Arial" w:cs="Arial"/>
          <w:sz w:val="20"/>
          <w:szCs w:val="20"/>
        </w:rPr>
        <w:t>resides with a few key leaders (centralized)</w:t>
      </w:r>
    </w:p>
    <w:p w14:paraId="19B3F1D3" w14:textId="77777777" w:rsidR="00AE3DF6" w:rsidRPr="002270B8" w:rsidRDefault="00AE3DF6" w:rsidP="000036EB">
      <w:pPr>
        <w:pStyle w:val="ListParagraph"/>
        <w:numPr>
          <w:ilvl w:val="0"/>
          <w:numId w:val="9"/>
        </w:numPr>
        <w:rPr>
          <w:rFonts w:ascii="Arial" w:hAnsi="Arial" w:cs="Arial"/>
          <w:sz w:val="20"/>
          <w:szCs w:val="20"/>
        </w:rPr>
      </w:pPr>
      <w:r w:rsidRPr="002270B8">
        <w:rPr>
          <w:rFonts w:ascii="Arial" w:hAnsi="Arial" w:cs="Arial"/>
          <w:sz w:val="20"/>
          <w:szCs w:val="20"/>
        </w:rPr>
        <w:t>is spread among many managers (distributed)</w:t>
      </w:r>
    </w:p>
    <w:p w14:paraId="2750FA67" w14:textId="77777777" w:rsidR="00AE3DF6" w:rsidRPr="002270B8" w:rsidRDefault="00AE3DF6" w:rsidP="000036EB">
      <w:pPr>
        <w:rPr>
          <w:rFonts w:ascii="Arial" w:hAnsi="Arial" w:cs="Arial"/>
          <w:sz w:val="20"/>
          <w:szCs w:val="20"/>
        </w:rPr>
      </w:pPr>
      <w:r w:rsidRPr="002270B8">
        <w:rPr>
          <w:rFonts w:ascii="Arial" w:hAnsi="Arial" w:cs="Arial"/>
          <w:sz w:val="20"/>
          <w:szCs w:val="20"/>
        </w:rPr>
        <w:t>Identify the key “power positions” in the organization (i.e. where does the true power reside?)</w:t>
      </w:r>
    </w:p>
    <w:p w14:paraId="68A31795" w14:textId="77777777" w:rsidR="00AE3DF6" w:rsidRPr="002270B8" w:rsidRDefault="00AE3DF6" w:rsidP="000036EB">
      <w:pPr>
        <w:pStyle w:val="Heading2"/>
        <w:rPr>
          <w:b/>
          <w:color w:val="000000"/>
          <w:sz w:val="20"/>
          <w:szCs w:val="20"/>
        </w:rPr>
      </w:pPr>
      <w:r w:rsidRPr="002270B8">
        <w:rPr>
          <w:b/>
          <w:color w:val="000000"/>
          <w:sz w:val="20"/>
          <w:szCs w:val="20"/>
        </w:rPr>
        <w:t>Past Changes</w:t>
      </w:r>
    </w:p>
    <w:p w14:paraId="53CCAAFC" w14:textId="77777777" w:rsidR="00AE3DF6" w:rsidRPr="002270B8" w:rsidRDefault="00AE3DF6" w:rsidP="000036EB">
      <w:pPr>
        <w:rPr>
          <w:rFonts w:ascii="Arial" w:hAnsi="Arial" w:cs="Arial"/>
          <w:sz w:val="20"/>
          <w:szCs w:val="20"/>
        </w:rPr>
      </w:pPr>
      <w:r w:rsidRPr="002270B8">
        <w:rPr>
          <w:rFonts w:ascii="Arial" w:hAnsi="Arial" w:cs="Arial"/>
          <w:sz w:val="20"/>
          <w:szCs w:val="20"/>
        </w:rPr>
        <w:t>Past changes were typically:</w:t>
      </w:r>
    </w:p>
    <w:p w14:paraId="6DC8690D" w14:textId="77777777" w:rsidR="00AE3DF6" w:rsidRPr="002270B8" w:rsidRDefault="00AE3DF6" w:rsidP="000036EB">
      <w:pPr>
        <w:pStyle w:val="ListParagraph"/>
        <w:numPr>
          <w:ilvl w:val="0"/>
          <w:numId w:val="10"/>
        </w:numPr>
        <w:rPr>
          <w:rFonts w:ascii="Arial" w:hAnsi="Arial" w:cs="Arial"/>
          <w:sz w:val="20"/>
          <w:szCs w:val="20"/>
        </w:rPr>
      </w:pPr>
      <w:r w:rsidRPr="002270B8">
        <w:rPr>
          <w:rFonts w:ascii="Arial" w:hAnsi="Arial" w:cs="Arial"/>
          <w:sz w:val="20"/>
          <w:szCs w:val="20"/>
        </w:rPr>
        <w:t>successful</w:t>
      </w:r>
    </w:p>
    <w:p w14:paraId="3C72F9F4" w14:textId="77777777" w:rsidR="00AE3DF6" w:rsidRPr="002270B8" w:rsidRDefault="00AE3DF6" w:rsidP="000036EB">
      <w:pPr>
        <w:pStyle w:val="ListParagraph"/>
        <w:numPr>
          <w:ilvl w:val="0"/>
          <w:numId w:val="10"/>
        </w:numPr>
        <w:rPr>
          <w:rFonts w:ascii="Arial" w:hAnsi="Arial" w:cs="Arial"/>
          <w:sz w:val="20"/>
          <w:szCs w:val="20"/>
        </w:rPr>
      </w:pPr>
      <w:r w:rsidRPr="002270B8">
        <w:rPr>
          <w:rFonts w:ascii="Arial" w:hAnsi="Arial" w:cs="Arial"/>
          <w:sz w:val="20"/>
          <w:szCs w:val="20"/>
        </w:rPr>
        <w:t>failures</w:t>
      </w:r>
    </w:p>
    <w:p w14:paraId="21EBE494" w14:textId="77777777" w:rsidR="00AE3DF6" w:rsidRPr="002270B8" w:rsidRDefault="00AE3DF6" w:rsidP="000036EB">
      <w:pPr>
        <w:rPr>
          <w:rFonts w:ascii="Arial" w:hAnsi="Arial" w:cs="Arial"/>
          <w:sz w:val="20"/>
          <w:szCs w:val="20"/>
        </w:rPr>
      </w:pPr>
      <w:r w:rsidRPr="002270B8">
        <w:rPr>
          <w:rFonts w:ascii="Arial" w:hAnsi="Arial" w:cs="Arial"/>
          <w:sz w:val="20"/>
          <w:szCs w:val="20"/>
        </w:rPr>
        <w:t>Are employees skeptical of change, perceiving initiatives as just the next “flavor of the month”? Why?</w:t>
      </w:r>
    </w:p>
    <w:p w14:paraId="71ACBA8F" w14:textId="77777777" w:rsidR="00AE3DF6" w:rsidRPr="002270B8" w:rsidRDefault="00AE3DF6" w:rsidP="000036EB">
      <w:pPr>
        <w:rPr>
          <w:rFonts w:ascii="Arial" w:hAnsi="Arial" w:cs="Arial"/>
          <w:sz w:val="20"/>
          <w:szCs w:val="20"/>
        </w:rPr>
      </w:pPr>
      <w:r w:rsidRPr="002270B8">
        <w:rPr>
          <w:rFonts w:ascii="Arial" w:hAnsi="Arial" w:cs="Arial"/>
          <w:sz w:val="20"/>
          <w:szCs w:val="20"/>
        </w:rPr>
        <w:t>What key lessons can be learned from past changes?</w:t>
      </w:r>
    </w:p>
    <w:p w14:paraId="0A7DF404" w14:textId="77777777" w:rsidR="00AE3DF6" w:rsidRPr="002270B8" w:rsidRDefault="00AE3DF6" w:rsidP="000036EB">
      <w:pPr>
        <w:rPr>
          <w:rFonts w:ascii="Arial" w:hAnsi="Arial" w:cs="Arial"/>
          <w:sz w:val="20"/>
          <w:szCs w:val="20"/>
        </w:rPr>
      </w:pPr>
      <w:r w:rsidRPr="002270B8">
        <w:rPr>
          <w:rFonts w:ascii="Arial" w:hAnsi="Arial" w:cs="Arial"/>
          <w:sz w:val="20"/>
          <w:szCs w:val="20"/>
        </w:rPr>
        <w:t>What caused past changes to succeed or fail?</w:t>
      </w:r>
    </w:p>
    <w:p w14:paraId="1D06FEDE" w14:textId="77777777" w:rsidR="00AE3DF6" w:rsidRPr="002270B8" w:rsidRDefault="00AE3DF6" w:rsidP="000036EB">
      <w:pPr>
        <w:pStyle w:val="Heading2"/>
        <w:rPr>
          <w:b/>
          <w:color w:val="000000"/>
          <w:sz w:val="20"/>
          <w:szCs w:val="20"/>
        </w:rPr>
      </w:pPr>
      <w:r w:rsidRPr="002270B8">
        <w:rPr>
          <w:b/>
          <w:color w:val="000000"/>
          <w:sz w:val="20"/>
          <w:szCs w:val="20"/>
        </w:rPr>
        <w:t>Middle Management Predisposition</w:t>
      </w:r>
    </w:p>
    <w:p w14:paraId="306C5414" w14:textId="77777777" w:rsidR="00AE3DF6" w:rsidRPr="002270B8" w:rsidRDefault="00AE3DF6" w:rsidP="000036EB">
      <w:pPr>
        <w:rPr>
          <w:rFonts w:ascii="Arial" w:hAnsi="Arial" w:cs="Arial"/>
          <w:sz w:val="20"/>
          <w:szCs w:val="20"/>
        </w:rPr>
      </w:pPr>
      <w:r w:rsidRPr="002270B8">
        <w:rPr>
          <w:rFonts w:ascii="Arial" w:hAnsi="Arial" w:cs="Arial"/>
          <w:sz w:val="20"/>
          <w:szCs w:val="20"/>
        </w:rPr>
        <w:t>List any immediate and anticipated challenges presented by middle managers and supervisors.</w:t>
      </w:r>
    </w:p>
    <w:p w14:paraId="46E25D67" w14:textId="77777777" w:rsidR="00AE3DF6" w:rsidRPr="002270B8" w:rsidRDefault="00AE3DF6" w:rsidP="000036EB">
      <w:pPr>
        <w:rPr>
          <w:rFonts w:ascii="Arial" w:hAnsi="Arial" w:cs="Arial"/>
          <w:sz w:val="20"/>
          <w:szCs w:val="20"/>
        </w:rPr>
      </w:pPr>
      <w:r w:rsidRPr="002270B8">
        <w:rPr>
          <w:rFonts w:ascii="Arial" w:hAnsi="Arial" w:cs="Arial"/>
          <w:sz w:val="20"/>
          <w:szCs w:val="20"/>
        </w:rPr>
        <w:t xml:space="preserve">Identify potential </w:t>
      </w:r>
      <w:r w:rsidRPr="002270B8">
        <w:rPr>
          <w:rFonts w:ascii="Arial" w:hAnsi="Arial" w:cs="Arial"/>
          <w:i/>
          <w:sz w:val="20"/>
          <w:szCs w:val="20"/>
        </w:rPr>
        <w:t>advocates, neutralizers, renegades or villains</w:t>
      </w:r>
      <w:r w:rsidRPr="002270B8">
        <w:rPr>
          <w:rFonts w:ascii="Arial" w:hAnsi="Arial" w:cs="Arial"/>
          <w:sz w:val="20"/>
          <w:szCs w:val="20"/>
        </w:rPr>
        <w:t>.</w:t>
      </w:r>
    </w:p>
    <w:p w14:paraId="752625F6" w14:textId="77777777" w:rsidR="00AE3DF6" w:rsidRPr="002270B8" w:rsidRDefault="00AE3DF6">
      <w:pPr>
        <w:spacing w:after="0" w:line="240" w:lineRule="auto"/>
        <w:rPr>
          <w:rFonts w:ascii="Arial" w:hAnsi="Arial" w:cs="Arial"/>
          <w:sz w:val="20"/>
          <w:szCs w:val="20"/>
        </w:rPr>
      </w:pPr>
      <w:r w:rsidRPr="002270B8">
        <w:rPr>
          <w:rFonts w:ascii="Arial" w:hAnsi="Arial" w:cs="Arial"/>
          <w:sz w:val="20"/>
          <w:szCs w:val="20"/>
        </w:rPr>
        <w:br w:type="page"/>
      </w:r>
    </w:p>
    <w:p w14:paraId="538B3DA3" w14:textId="77777777" w:rsidR="00AE3DF6" w:rsidRPr="002270B8" w:rsidRDefault="00AE3DF6" w:rsidP="000036EB">
      <w:pPr>
        <w:pStyle w:val="Heading2"/>
        <w:rPr>
          <w:b/>
          <w:color w:val="0070C0"/>
          <w:sz w:val="20"/>
          <w:szCs w:val="20"/>
        </w:rPr>
      </w:pPr>
      <w:r w:rsidRPr="002270B8">
        <w:rPr>
          <w:b/>
          <w:sz w:val="20"/>
          <w:szCs w:val="20"/>
        </w:rPr>
        <w:lastRenderedPageBreak/>
        <w:t xml:space="preserve">Organizational Attributes Profile </w:t>
      </w:r>
    </w:p>
    <w:p w14:paraId="1FC86604" w14:textId="77777777" w:rsidR="00AE3DF6" w:rsidRPr="002270B8" w:rsidRDefault="00AE3DF6" w:rsidP="000036EB">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574"/>
        <w:gridCol w:w="1565"/>
        <w:gridCol w:w="1559"/>
        <w:gridCol w:w="1554"/>
        <w:gridCol w:w="1513"/>
      </w:tblGrid>
      <w:tr w:rsidR="00AE3DF6" w:rsidRPr="002270B8" w14:paraId="6C857084" w14:textId="77777777" w:rsidTr="00DC66E9">
        <w:tc>
          <w:tcPr>
            <w:tcW w:w="9576" w:type="dxa"/>
            <w:gridSpan w:val="6"/>
          </w:tcPr>
          <w:p w14:paraId="65FE6C16" w14:textId="77777777" w:rsidR="00AE3DF6" w:rsidRPr="002270B8" w:rsidRDefault="00AE3DF6" w:rsidP="000036EB">
            <w:pPr>
              <w:pStyle w:val="Default"/>
              <w:rPr>
                <w:b/>
                <w:sz w:val="20"/>
                <w:szCs w:val="20"/>
              </w:rPr>
            </w:pPr>
            <w:r w:rsidRPr="002270B8">
              <w:rPr>
                <w:b/>
                <w:i/>
                <w:color w:val="C00000"/>
                <w:sz w:val="20"/>
                <w:szCs w:val="20"/>
              </w:rPr>
              <w:t>Culture – responsiveness to change</w:t>
            </w:r>
            <w:r w:rsidRPr="002270B8">
              <w:rPr>
                <w:b/>
                <w:sz w:val="20"/>
                <w:szCs w:val="20"/>
              </w:rPr>
              <w:t xml:space="preserve">                                                                                         Score</w:t>
            </w:r>
          </w:p>
        </w:tc>
      </w:tr>
      <w:tr w:rsidR="00AE3DF6" w:rsidRPr="002270B8" w14:paraId="706798B2" w14:textId="77777777" w:rsidTr="00DC66E9">
        <w:tc>
          <w:tcPr>
            <w:tcW w:w="7980" w:type="dxa"/>
            <w:gridSpan w:val="5"/>
            <w:shd w:val="clear" w:color="auto" w:fill="EEECE1"/>
          </w:tcPr>
          <w:p w14:paraId="189CB0D6" w14:textId="03F822E4" w:rsidR="00AE3DF6" w:rsidRPr="002270B8" w:rsidRDefault="00AE3DF6" w:rsidP="00F304ED">
            <w:pPr>
              <w:pStyle w:val="Default"/>
              <w:tabs>
                <w:tab w:val="right" w:pos="7532"/>
              </w:tabs>
              <w:rPr>
                <w:sz w:val="20"/>
                <w:szCs w:val="20"/>
              </w:rPr>
            </w:pPr>
            <w:r w:rsidRPr="002270B8">
              <w:rPr>
                <w:sz w:val="20"/>
                <w:szCs w:val="20"/>
              </w:rPr>
              <w:t>Very adaptive to change</w:t>
            </w:r>
            <w:r w:rsidR="00F304ED">
              <w:rPr>
                <w:sz w:val="20"/>
                <w:szCs w:val="20"/>
              </w:rPr>
              <w:tab/>
              <w:t xml:space="preserve">Very resistant to </w:t>
            </w:r>
            <w:r w:rsidRPr="002270B8">
              <w:rPr>
                <w:sz w:val="20"/>
                <w:szCs w:val="20"/>
              </w:rPr>
              <w:t>change</w:t>
            </w:r>
          </w:p>
        </w:tc>
        <w:tc>
          <w:tcPr>
            <w:tcW w:w="1596" w:type="dxa"/>
            <w:vMerge w:val="restart"/>
            <w:vAlign w:val="center"/>
          </w:tcPr>
          <w:p w14:paraId="4E38B43E" w14:textId="77777777" w:rsidR="00AE3DF6" w:rsidRPr="002270B8" w:rsidRDefault="00AE3DF6" w:rsidP="00DC66E9">
            <w:pPr>
              <w:pStyle w:val="Default"/>
              <w:jc w:val="center"/>
              <w:rPr>
                <w:sz w:val="20"/>
                <w:szCs w:val="20"/>
              </w:rPr>
            </w:pPr>
          </w:p>
        </w:tc>
      </w:tr>
      <w:tr w:rsidR="00AE3DF6" w:rsidRPr="002270B8" w14:paraId="793B5B90" w14:textId="77777777" w:rsidTr="00DC66E9">
        <w:tc>
          <w:tcPr>
            <w:tcW w:w="1596" w:type="dxa"/>
            <w:shd w:val="clear" w:color="auto" w:fill="EEECE1"/>
          </w:tcPr>
          <w:p w14:paraId="5159CD43"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7D24730E"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7A5ED99E"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23CF7437"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68AA3885"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65473EA6" w14:textId="77777777" w:rsidR="00AE3DF6" w:rsidRPr="002270B8" w:rsidRDefault="00AE3DF6" w:rsidP="000036EB">
            <w:pPr>
              <w:pStyle w:val="Default"/>
              <w:rPr>
                <w:sz w:val="20"/>
                <w:szCs w:val="20"/>
              </w:rPr>
            </w:pPr>
          </w:p>
        </w:tc>
      </w:tr>
      <w:tr w:rsidR="00AE3DF6" w:rsidRPr="002270B8" w14:paraId="00FB9EE9" w14:textId="77777777" w:rsidTr="00DC66E9">
        <w:tc>
          <w:tcPr>
            <w:tcW w:w="9576" w:type="dxa"/>
            <w:gridSpan w:val="6"/>
          </w:tcPr>
          <w:p w14:paraId="7534ADC7" w14:textId="77777777" w:rsidR="00AE3DF6" w:rsidRPr="002270B8" w:rsidRDefault="00AE3DF6" w:rsidP="00E94A08">
            <w:pPr>
              <w:pStyle w:val="Default"/>
              <w:rPr>
                <w:b/>
                <w:color w:val="C00000"/>
                <w:sz w:val="20"/>
                <w:szCs w:val="20"/>
              </w:rPr>
            </w:pPr>
            <w:r w:rsidRPr="002270B8">
              <w:rPr>
                <w:b/>
                <w:i/>
                <w:color w:val="C00000"/>
                <w:sz w:val="20"/>
                <w:szCs w:val="20"/>
              </w:rPr>
              <w:t>Culture – organizational reinforcement</w:t>
            </w:r>
          </w:p>
        </w:tc>
      </w:tr>
      <w:tr w:rsidR="00AE3DF6" w:rsidRPr="002270B8" w14:paraId="72A230F4" w14:textId="77777777" w:rsidTr="00DC66E9">
        <w:tc>
          <w:tcPr>
            <w:tcW w:w="7980" w:type="dxa"/>
            <w:gridSpan w:val="5"/>
            <w:shd w:val="clear" w:color="auto" w:fill="EEECE1"/>
          </w:tcPr>
          <w:p w14:paraId="0543B494" w14:textId="2A646838" w:rsidR="00F304ED" w:rsidRDefault="00AE3DF6" w:rsidP="00F304ED">
            <w:pPr>
              <w:pStyle w:val="Default"/>
              <w:tabs>
                <w:tab w:val="right" w:pos="7532"/>
              </w:tabs>
              <w:rPr>
                <w:sz w:val="20"/>
                <w:szCs w:val="20"/>
              </w:rPr>
            </w:pPr>
            <w:r w:rsidRPr="002270B8">
              <w:rPr>
                <w:sz w:val="20"/>
                <w:szCs w:val="20"/>
              </w:rPr>
              <w:t>Organization rewards and</w:t>
            </w:r>
            <w:r w:rsidR="00F304ED">
              <w:rPr>
                <w:sz w:val="20"/>
                <w:szCs w:val="20"/>
              </w:rPr>
              <w:tab/>
            </w:r>
            <w:r w:rsidR="00F304ED" w:rsidRPr="002270B8">
              <w:rPr>
                <w:sz w:val="20"/>
                <w:szCs w:val="20"/>
              </w:rPr>
              <w:t>Organi</w:t>
            </w:r>
            <w:r w:rsidR="00F304ED">
              <w:rPr>
                <w:sz w:val="20"/>
                <w:szCs w:val="20"/>
              </w:rPr>
              <w:t xml:space="preserve">zation is skeptical of change, </w:t>
            </w:r>
            <w:r w:rsidR="00F304ED" w:rsidRPr="002270B8">
              <w:rPr>
                <w:sz w:val="20"/>
                <w:szCs w:val="20"/>
              </w:rPr>
              <w:t>doesn’t</w:t>
            </w:r>
          </w:p>
          <w:p w14:paraId="799958D3" w14:textId="1ABCA953" w:rsidR="00AE3DF6" w:rsidRPr="002270B8" w:rsidRDefault="00F304ED" w:rsidP="00F304ED">
            <w:pPr>
              <w:pStyle w:val="Default"/>
              <w:tabs>
                <w:tab w:val="right" w:pos="7532"/>
              </w:tabs>
              <w:rPr>
                <w:sz w:val="20"/>
                <w:szCs w:val="20"/>
              </w:rPr>
            </w:pPr>
            <w:r w:rsidRPr="002270B8">
              <w:rPr>
                <w:sz w:val="20"/>
                <w:szCs w:val="20"/>
              </w:rPr>
              <w:t>encourages succes</w:t>
            </w:r>
            <w:r>
              <w:rPr>
                <w:sz w:val="20"/>
                <w:szCs w:val="20"/>
              </w:rPr>
              <w:t>sful change</w:t>
            </w:r>
            <w:r>
              <w:rPr>
                <w:sz w:val="20"/>
                <w:szCs w:val="20"/>
              </w:rPr>
              <w:tab/>
            </w:r>
            <w:r w:rsidRPr="002270B8">
              <w:rPr>
                <w:sz w:val="20"/>
                <w:szCs w:val="20"/>
              </w:rPr>
              <w:t>encourage change or risk-taking</w:t>
            </w:r>
            <w:r>
              <w:rPr>
                <w:sz w:val="20"/>
                <w:szCs w:val="20"/>
              </w:rPr>
              <w:t xml:space="preserve"> </w:t>
            </w:r>
          </w:p>
        </w:tc>
        <w:tc>
          <w:tcPr>
            <w:tcW w:w="1596" w:type="dxa"/>
            <w:vMerge w:val="restart"/>
            <w:vAlign w:val="center"/>
          </w:tcPr>
          <w:p w14:paraId="0AF1A060" w14:textId="77777777" w:rsidR="00AE3DF6" w:rsidRPr="002270B8" w:rsidRDefault="00AE3DF6" w:rsidP="00DC66E9">
            <w:pPr>
              <w:pStyle w:val="Default"/>
              <w:jc w:val="center"/>
              <w:rPr>
                <w:sz w:val="20"/>
                <w:szCs w:val="20"/>
              </w:rPr>
            </w:pPr>
          </w:p>
        </w:tc>
      </w:tr>
      <w:tr w:rsidR="00AE3DF6" w:rsidRPr="002270B8" w14:paraId="5B684C23" w14:textId="77777777" w:rsidTr="00DC66E9">
        <w:tc>
          <w:tcPr>
            <w:tcW w:w="1596" w:type="dxa"/>
            <w:shd w:val="clear" w:color="auto" w:fill="EEECE1"/>
          </w:tcPr>
          <w:p w14:paraId="533CF5AE"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64A9E38F"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648BCC80"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62312563"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12742D78"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0E011AA8" w14:textId="77777777" w:rsidR="00AE3DF6" w:rsidRPr="002270B8" w:rsidRDefault="00AE3DF6" w:rsidP="000036EB">
            <w:pPr>
              <w:pStyle w:val="Default"/>
              <w:rPr>
                <w:sz w:val="20"/>
                <w:szCs w:val="20"/>
              </w:rPr>
            </w:pPr>
          </w:p>
        </w:tc>
      </w:tr>
      <w:tr w:rsidR="00AE3DF6" w:rsidRPr="002270B8" w14:paraId="1B44263E" w14:textId="77777777" w:rsidTr="00DC66E9">
        <w:tc>
          <w:tcPr>
            <w:tcW w:w="9576" w:type="dxa"/>
            <w:gridSpan w:val="6"/>
          </w:tcPr>
          <w:p w14:paraId="4B3DC1E4" w14:textId="77777777" w:rsidR="00AE3DF6" w:rsidRPr="002270B8" w:rsidRDefault="00AE3DF6" w:rsidP="00E94A08">
            <w:pPr>
              <w:pStyle w:val="Default"/>
              <w:rPr>
                <w:b/>
                <w:i/>
                <w:color w:val="C00000"/>
                <w:sz w:val="20"/>
                <w:szCs w:val="20"/>
              </w:rPr>
            </w:pPr>
            <w:r w:rsidRPr="002270B8">
              <w:rPr>
                <w:b/>
                <w:i/>
                <w:color w:val="C00000"/>
                <w:sz w:val="20"/>
                <w:szCs w:val="20"/>
              </w:rPr>
              <w:t>Culture – communication</w:t>
            </w:r>
          </w:p>
        </w:tc>
      </w:tr>
      <w:tr w:rsidR="00AE3DF6" w:rsidRPr="002270B8" w14:paraId="73B2E9CF" w14:textId="77777777" w:rsidTr="00DC66E9">
        <w:tc>
          <w:tcPr>
            <w:tcW w:w="7980" w:type="dxa"/>
            <w:gridSpan w:val="5"/>
            <w:shd w:val="clear" w:color="auto" w:fill="EEECE1"/>
          </w:tcPr>
          <w:p w14:paraId="207BC6E8" w14:textId="1956127D" w:rsidR="00AE3DF6" w:rsidRPr="002270B8" w:rsidRDefault="00AE3DF6" w:rsidP="00F304ED">
            <w:pPr>
              <w:pStyle w:val="Default"/>
              <w:tabs>
                <w:tab w:val="right" w:pos="7532"/>
              </w:tabs>
              <w:rPr>
                <w:sz w:val="20"/>
                <w:szCs w:val="20"/>
              </w:rPr>
            </w:pPr>
            <w:r w:rsidRPr="002270B8">
              <w:rPr>
                <w:sz w:val="20"/>
                <w:szCs w:val="20"/>
              </w:rPr>
              <w:t>Open and receptive to</w:t>
            </w:r>
            <w:r w:rsidR="00F304ED">
              <w:rPr>
                <w:sz w:val="20"/>
                <w:szCs w:val="20"/>
              </w:rPr>
              <w:tab/>
            </w:r>
            <w:r w:rsidRPr="002270B8">
              <w:rPr>
                <w:sz w:val="20"/>
                <w:szCs w:val="20"/>
              </w:rPr>
              <w:t>Closed and defensive to</w:t>
            </w:r>
          </w:p>
          <w:p w14:paraId="478A7677" w14:textId="0578074B" w:rsidR="00AE3DF6" w:rsidRPr="002270B8" w:rsidRDefault="00F304ED" w:rsidP="00F304ED">
            <w:pPr>
              <w:pStyle w:val="Default"/>
              <w:tabs>
                <w:tab w:val="right" w:pos="7532"/>
              </w:tabs>
              <w:rPr>
                <w:sz w:val="20"/>
                <w:szCs w:val="20"/>
              </w:rPr>
            </w:pPr>
            <w:r>
              <w:rPr>
                <w:sz w:val="20"/>
                <w:szCs w:val="20"/>
              </w:rPr>
              <w:t>n</w:t>
            </w:r>
            <w:r w:rsidR="00AE3DF6" w:rsidRPr="002270B8">
              <w:rPr>
                <w:sz w:val="20"/>
                <w:szCs w:val="20"/>
              </w:rPr>
              <w:t>ew ideas and feedback</w:t>
            </w:r>
            <w:r>
              <w:rPr>
                <w:sz w:val="20"/>
                <w:szCs w:val="20"/>
              </w:rPr>
              <w:tab/>
            </w:r>
            <w:r w:rsidR="00AE3DF6" w:rsidRPr="002270B8">
              <w:rPr>
                <w:sz w:val="20"/>
                <w:szCs w:val="20"/>
              </w:rPr>
              <w:t>new ideas and feedback</w:t>
            </w:r>
          </w:p>
        </w:tc>
        <w:tc>
          <w:tcPr>
            <w:tcW w:w="1596" w:type="dxa"/>
            <w:vMerge w:val="restart"/>
            <w:vAlign w:val="center"/>
          </w:tcPr>
          <w:p w14:paraId="25EF9850" w14:textId="77777777" w:rsidR="00AE3DF6" w:rsidRPr="002270B8" w:rsidRDefault="00AE3DF6" w:rsidP="00DC66E9">
            <w:pPr>
              <w:pStyle w:val="Default"/>
              <w:jc w:val="center"/>
              <w:rPr>
                <w:sz w:val="20"/>
                <w:szCs w:val="20"/>
              </w:rPr>
            </w:pPr>
          </w:p>
        </w:tc>
      </w:tr>
      <w:tr w:rsidR="00AE3DF6" w:rsidRPr="002270B8" w14:paraId="30D09554" w14:textId="77777777" w:rsidTr="00DC66E9">
        <w:tc>
          <w:tcPr>
            <w:tcW w:w="1596" w:type="dxa"/>
            <w:shd w:val="clear" w:color="auto" w:fill="EEECE1"/>
          </w:tcPr>
          <w:p w14:paraId="31C0A59B"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469E0B71"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3829C99D"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36286487"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46A55660"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4FEF77B7" w14:textId="77777777" w:rsidR="00AE3DF6" w:rsidRPr="002270B8" w:rsidRDefault="00AE3DF6" w:rsidP="00DC66E9">
            <w:pPr>
              <w:pStyle w:val="Default"/>
              <w:jc w:val="center"/>
              <w:rPr>
                <w:sz w:val="20"/>
                <w:szCs w:val="20"/>
              </w:rPr>
            </w:pPr>
          </w:p>
        </w:tc>
      </w:tr>
      <w:tr w:rsidR="00AE3DF6" w:rsidRPr="002270B8" w14:paraId="32A21111" w14:textId="77777777" w:rsidTr="00DC66E9">
        <w:tc>
          <w:tcPr>
            <w:tcW w:w="9576" w:type="dxa"/>
            <w:gridSpan w:val="6"/>
          </w:tcPr>
          <w:p w14:paraId="4CFD75EE" w14:textId="77777777" w:rsidR="00AE3DF6" w:rsidRPr="002270B8" w:rsidRDefault="00AE3DF6" w:rsidP="00064B26">
            <w:pPr>
              <w:pStyle w:val="Default"/>
              <w:rPr>
                <w:sz w:val="20"/>
                <w:szCs w:val="20"/>
              </w:rPr>
            </w:pPr>
            <w:r w:rsidRPr="002270B8">
              <w:rPr>
                <w:b/>
                <w:i/>
                <w:color w:val="C00000"/>
                <w:sz w:val="20"/>
                <w:szCs w:val="20"/>
              </w:rPr>
              <w:t>Culture – value system</w:t>
            </w:r>
          </w:p>
        </w:tc>
      </w:tr>
      <w:tr w:rsidR="00AE3DF6" w:rsidRPr="002270B8" w14:paraId="3F80B27E" w14:textId="77777777" w:rsidTr="00DC66E9">
        <w:tc>
          <w:tcPr>
            <w:tcW w:w="7980" w:type="dxa"/>
            <w:gridSpan w:val="5"/>
            <w:shd w:val="clear" w:color="auto" w:fill="EEECE1"/>
          </w:tcPr>
          <w:p w14:paraId="4021C2F4" w14:textId="4C0E7026" w:rsidR="00F304ED" w:rsidRDefault="00AE3DF6" w:rsidP="00F304ED">
            <w:pPr>
              <w:pStyle w:val="Default"/>
              <w:tabs>
                <w:tab w:val="right" w:pos="7532"/>
              </w:tabs>
              <w:rPr>
                <w:sz w:val="20"/>
                <w:szCs w:val="20"/>
              </w:rPr>
            </w:pPr>
            <w:r w:rsidRPr="002270B8">
              <w:rPr>
                <w:sz w:val="20"/>
                <w:szCs w:val="20"/>
              </w:rPr>
              <w:t>Employees are rewarded for</w:t>
            </w:r>
            <w:r w:rsidR="00F304ED">
              <w:rPr>
                <w:sz w:val="20"/>
                <w:szCs w:val="20"/>
              </w:rPr>
              <w:tab/>
            </w:r>
            <w:r w:rsidR="00F304ED" w:rsidRPr="002270B8">
              <w:rPr>
                <w:sz w:val="20"/>
                <w:szCs w:val="20"/>
              </w:rPr>
              <w:t>Employees are rewarded</w:t>
            </w:r>
            <w:r w:rsidR="00F304ED">
              <w:rPr>
                <w:sz w:val="20"/>
                <w:szCs w:val="20"/>
              </w:rPr>
              <w:t xml:space="preserve"> for</w:t>
            </w:r>
          </w:p>
          <w:p w14:paraId="4B96802A" w14:textId="6D28FB5C" w:rsidR="00AE3DF6" w:rsidRPr="002270B8" w:rsidRDefault="00F304ED" w:rsidP="00F304ED">
            <w:pPr>
              <w:pStyle w:val="Default"/>
              <w:tabs>
                <w:tab w:val="right" w:pos="7532"/>
              </w:tabs>
              <w:rPr>
                <w:sz w:val="20"/>
                <w:szCs w:val="20"/>
              </w:rPr>
            </w:pPr>
            <w:r w:rsidRPr="002270B8">
              <w:rPr>
                <w:sz w:val="20"/>
                <w:szCs w:val="20"/>
              </w:rPr>
              <w:t>for</w:t>
            </w:r>
            <w:r>
              <w:rPr>
                <w:sz w:val="20"/>
                <w:szCs w:val="20"/>
              </w:rPr>
              <w:t xml:space="preserve"> </w:t>
            </w:r>
            <w:r w:rsidRPr="002270B8">
              <w:rPr>
                <w:sz w:val="20"/>
                <w:szCs w:val="20"/>
              </w:rPr>
              <w:t>following the rules</w:t>
            </w:r>
            <w:r>
              <w:rPr>
                <w:sz w:val="20"/>
                <w:szCs w:val="20"/>
              </w:rPr>
              <w:tab/>
            </w:r>
            <w:r w:rsidRPr="002270B8">
              <w:rPr>
                <w:sz w:val="20"/>
                <w:szCs w:val="20"/>
              </w:rPr>
              <w:t>accountability and ownership</w:t>
            </w:r>
          </w:p>
        </w:tc>
        <w:tc>
          <w:tcPr>
            <w:tcW w:w="1596" w:type="dxa"/>
            <w:vMerge w:val="restart"/>
            <w:vAlign w:val="center"/>
          </w:tcPr>
          <w:p w14:paraId="67BFADF0" w14:textId="77777777" w:rsidR="00AE3DF6" w:rsidRPr="002270B8" w:rsidRDefault="00AE3DF6" w:rsidP="00DC66E9">
            <w:pPr>
              <w:pStyle w:val="Default"/>
              <w:jc w:val="center"/>
              <w:rPr>
                <w:sz w:val="20"/>
                <w:szCs w:val="20"/>
              </w:rPr>
            </w:pPr>
          </w:p>
        </w:tc>
      </w:tr>
      <w:tr w:rsidR="00AE3DF6" w:rsidRPr="002270B8" w14:paraId="08619D72" w14:textId="77777777" w:rsidTr="00DC66E9">
        <w:tc>
          <w:tcPr>
            <w:tcW w:w="1596" w:type="dxa"/>
            <w:shd w:val="clear" w:color="auto" w:fill="EEECE1"/>
          </w:tcPr>
          <w:p w14:paraId="474C719A"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5AAEF503"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04FA6CA7"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1627001D"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713C09E9"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27552462" w14:textId="77777777" w:rsidR="00AE3DF6" w:rsidRPr="002270B8" w:rsidRDefault="00AE3DF6" w:rsidP="000036EB">
            <w:pPr>
              <w:pStyle w:val="Default"/>
              <w:rPr>
                <w:sz w:val="20"/>
                <w:szCs w:val="20"/>
              </w:rPr>
            </w:pPr>
          </w:p>
        </w:tc>
      </w:tr>
      <w:tr w:rsidR="00AE3DF6" w:rsidRPr="002270B8" w14:paraId="28049799" w14:textId="77777777" w:rsidTr="00DC66E9">
        <w:tc>
          <w:tcPr>
            <w:tcW w:w="9576" w:type="dxa"/>
            <w:gridSpan w:val="6"/>
          </w:tcPr>
          <w:p w14:paraId="23E1C9BA" w14:textId="77777777" w:rsidR="00AE3DF6" w:rsidRPr="002270B8" w:rsidRDefault="00AE3DF6" w:rsidP="000036EB">
            <w:pPr>
              <w:pStyle w:val="Default"/>
              <w:rPr>
                <w:sz w:val="20"/>
                <w:szCs w:val="20"/>
              </w:rPr>
            </w:pPr>
            <w:r w:rsidRPr="002270B8">
              <w:rPr>
                <w:b/>
                <w:i/>
                <w:color w:val="C00000"/>
                <w:sz w:val="20"/>
                <w:szCs w:val="20"/>
              </w:rPr>
              <w:t>Current change capacity</w:t>
            </w:r>
          </w:p>
        </w:tc>
      </w:tr>
      <w:tr w:rsidR="00AE3DF6" w:rsidRPr="002270B8" w14:paraId="24FC3848" w14:textId="77777777" w:rsidTr="00DC66E9">
        <w:tc>
          <w:tcPr>
            <w:tcW w:w="7980" w:type="dxa"/>
            <w:gridSpan w:val="5"/>
            <w:shd w:val="clear" w:color="auto" w:fill="EEECE1"/>
          </w:tcPr>
          <w:p w14:paraId="7237A151" w14:textId="2ACCBCFC" w:rsidR="001C4AE4" w:rsidRDefault="00F304ED" w:rsidP="001C4AE4">
            <w:pPr>
              <w:pStyle w:val="Default"/>
              <w:tabs>
                <w:tab w:val="left" w:pos="1862"/>
                <w:tab w:val="left" w:pos="4112"/>
                <w:tab w:val="right" w:pos="7532"/>
              </w:tabs>
              <w:rPr>
                <w:sz w:val="20"/>
                <w:szCs w:val="20"/>
              </w:rPr>
            </w:pPr>
            <w:r>
              <w:rPr>
                <w:sz w:val="20"/>
                <w:szCs w:val="20"/>
              </w:rPr>
              <w:t>No change</w:t>
            </w:r>
            <w:r w:rsidR="001C4AE4">
              <w:rPr>
                <w:sz w:val="20"/>
                <w:szCs w:val="20"/>
              </w:rPr>
              <w:t>s</w:t>
            </w:r>
            <w:r w:rsidR="001C4AE4">
              <w:rPr>
                <w:sz w:val="20"/>
                <w:szCs w:val="20"/>
              </w:rPr>
              <w:tab/>
              <w:t>Some changes</w:t>
            </w:r>
            <w:r w:rsidR="001C4AE4">
              <w:rPr>
                <w:sz w:val="20"/>
                <w:szCs w:val="20"/>
              </w:rPr>
              <w:tab/>
            </w:r>
            <w:r w:rsidR="00564EA7">
              <w:rPr>
                <w:sz w:val="20"/>
                <w:szCs w:val="20"/>
              </w:rPr>
              <w:t>A lot of change</w:t>
            </w:r>
            <w:r w:rsidR="001C4AE4">
              <w:rPr>
                <w:sz w:val="20"/>
                <w:szCs w:val="20"/>
              </w:rPr>
              <w:tab/>
            </w:r>
            <w:r w:rsidR="00AE3DF6" w:rsidRPr="002270B8">
              <w:rPr>
                <w:sz w:val="20"/>
                <w:szCs w:val="20"/>
              </w:rPr>
              <w:t>Everything is</w:t>
            </w:r>
          </w:p>
          <w:p w14:paraId="3CFE4EF4" w14:textId="4A13F892" w:rsidR="00AE3DF6" w:rsidRPr="002270B8" w:rsidRDefault="001C4AE4" w:rsidP="001C4AE4">
            <w:pPr>
              <w:pStyle w:val="Default"/>
              <w:tabs>
                <w:tab w:val="left" w:pos="1862"/>
                <w:tab w:val="left" w:pos="4112"/>
                <w:tab w:val="right" w:pos="7532"/>
              </w:tabs>
              <w:rPr>
                <w:sz w:val="20"/>
                <w:szCs w:val="20"/>
              </w:rPr>
            </w:pPr>
            <w:r>
              <w:rPr>
                <w:sz w:val="20"/>
                <w:szCs w:val="20"/>
              </w:rPr>
              <w:tab/>
            </w:r>
            <w:r>
              <w:rPr>
                <w:sz w:val="20"/>
                <w:szCs w:val="20"/>
              </w:rPr>
              <w:tab/>
            </w:r>
            <w:r>
              <w:rPr>
                <w:sz w:val="20"/>
                <w:szCs w:val="20"/>
              </w:rPr>
              <w:tab/>
            </w:r>
            <w:r w:rsidR="00AE3DF6" w:rsidRPr="002270B8">
              <w:rPr>
                <w:sz w:val="20"/>
                <w:szCs w:val="20"/>
              </w:rPr>
              <w:t>changing</w:t>
            </w:r>
          </w:p>
        </w:tc>
        <w:tc>
          <w:tcPr>
            <w:tcW w:w="1596" w:type="dxa"/>
            <w:vMerge w:val="restart"/>
            <w:vAlign w:val="center"/>
          </w:tcPr>
          <w:p w14:paraId="0327B29F" w14:textId="77777777" w:rsidR="00AE3DF6" w:rsidRPr="002270B8" w:rsidRDefault="00AE3DF6" w:rsidP="00DC66E9">
            <w:pPr>
              <w:pStyle w:val="Default"/>
              <w:jc w:val="center"/>
              <w:rPr>
                <w:sz w:val="20"/>
                <w:szCs w:val="20"/>
              </w:rPr>
            </w:pPr>
          </w:p>
        </w:tc>
      </w:tr>
      <w:tr w:rsidR="00AE3DF6" w:rsidRPr="002270B8" w14:paraId="0C498425" w14:textId="77777777" w:rsidTr="00DC66E9">
        <w:tc>
          <w:tcPr>
            <w:tcW w:w="1596" w:type="dxa"/>
            <w:shd w:val="clear" w:color="auto" w:fill="EEECE1"/>
          </w:tcPr>
          <w:p w14:paraId="7B07F6AD"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7B8F377E"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4050C54C"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75ADDD6E"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2A14C996"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7A864672" w14:textId="77777777" w:rsidR="00AE3DF6" w:rsidRPr="002270B8" w:rsidRDefault="00AE3DF6" w:rsidP="000036EB">
            <w:pPr>
              <w:pStyle w:val="Default"/>
              <w:rPr>
                <w:sz w:val="20"/>
                <w:szCs w:val="20"/>
              </w:rPr>
            </w:pPr>
          </w:p>
        </w:tc>
      </w:tr>
      <w:tr w:rsidR="00AE3DF6" w:rsidRPr="002270B8" w14:paraId="0E8D2EE8" w14:textId="77777777" w:rsidTr="00DC66E9">
        <w:tc>
          <w:tcPr>
            <w:tcW w:w="9576" w:type="dxa"/>
            <w:gridSpan w:val="6"/>
          </w:tcPr>
          <w:p w14:paraId="7B5F3550" w14:textId="77777777" w:rsidR="00AE3DF6" w:rsidRPr="002270B8" w:rsidRDefault="00AE3DF6" w:rsidP="000036EB">
            <w:pPr>
              <w:pStyle w:val="Default"/>
              <w:rPr>
                <w:sz w:val="20"/>
                <w:szCs w:val="20"/>
              </w:rPr>
            </w:pPr>
            <w:r w:rsidRPr="002270B8">
              <w:rPr>
                <w:b/>
                <w:i/>
                <w:color w:val="C00000"/>
                <w:sz w:val="20"/>
                <w:szCs w:val="20"/>
              </w:rPr>
              <w:t>Past changes</w:t>
            </w:r>
          </w:p>
        </w:tc>
      </w:tr>
      <w:tr w:rsidR="00AE3DF6" w:rsidRPr="002270B8" w14:paraId="57FDA9F9" w14:textId="77777777" w:rsidTr="00DC66E9">
        <w:tc>
          <w:tcPr>
            <w:tcW w:w="7980" w:type="dxa"/>
            <w:gridSpan w:val="5"/>
            <w:shd w:val="clear" w:color="auto" w:fill="EEECE1"/>
          </w:tcPr>
          <w:p w14:paraId="594D4309" w14:textId="5A263DBA" w:rsidR="00AE3DF6" w:rsidRPr="002270B8" w:rsidRDefault="00AE3DF6" w:rsidP="00F304ED">
            <w:pPr>
              <w:pStyle w:val="Default"/>
              <w:tabs>
                <w:tab w:val="right" w:pos="7532"/>
              </w:tabs>
              <w:rPr>
                <w:sz w:val="20"/>
                <w:szCs w:val="20"/>
              </w:rPr>
            </w:pPr>
            <w:r w:rsidRPr="002270B8">
              <w:rPr>
                <w:sz w:val="20"/>
                <w:szCs w:val="20"/>
              </w:rPr>
              <w:t>Successful and</w:t>
            </w:r>
            <w:r w:rsidR="00F304ED">
              <w:rPr>
                <w:sz w:val="20"/>
                <w:szCs w:val="20"/>
              </w:rPr>
              <w:tab/>
            </w:r>
            <w:r w:rsidRPr="002270B8">
              <w:rPr>
                <w:sz w:val="20"/>
                <w:szCs w:val="20"/>
              </w:rPr>
              <w:t>Many failures and</w:t>
            </w:r>
          </w:p>
          <w:p w14:paraId="0411986D" w14:textId="0F159226" w:rsidR="00AE3DF6" w:rsidRPr="002270B8" w:rsidRDefault="00AE3DF6" w:rsidP="00F304ED">
            <w:pPr>
              <w:pStyle w:val="Default"/>
              <w:tabs>
                <w:tab w:val="right" w:pos="7532"/>
              </w:tabs>
              <w:rPr>
                <w:sz w:val="20"/>
                <w:szCs w:val="20"/>
              </w:rPr>
            </w:pPr>
            <w:r w:rsidRPr="002270B8">
              <w:rPr>
                <w:sz w:val="20"/>
                <w:szCs w:val="20"/>
              </w:rPr>
              <w:t>well managed</w:t>
            </w:r>
            <w:r w:rsidR="00F304ED">
              <w:rPr>
                <w:sz w:val="20"/>
                <w:szCs w:val="20"/>
              </w:rPr>
              <w:tab/>
            </w:r>
            <w:r w:rsidRPr="002270B8">
              <w:rPr>
                <w:sz w:val="20"/>
                <w:szCs w:val="20"/>
              </w:rPr>
              <w:t>poorly managed</w:t>
            </w:r>
          </w:p>
        </w:tc>
        <w:tc>
          <w:tcPr>
            <w:tcW w:w="1596" w:type="dxa"/>
            <w:vMerge w:val="restart"/>
            <w:vAlign w:val="center"/>
          </w:tcPr>
          <w:p w14:paraId="32112D25" w14:textId="77777777" w:rsidR="00AE3DF6" w:rsidRPr="002270B8" w:rsidRDefault="00AE3DF6" w:rsidP="00DC66E9">
            <w:pPr>
              <w:pStyle w:val="Default"/>
              <w:jc w:val="center"/>
              <w:rPr>
                <w:sz w:val="20"/>
                <w:szCs w:val="20"/>
              </w:rPr>
            </w:pPr>
          </w:p>
        </w:tc>
      </w:tr>
      <w:tr w:rsidR="00AE3DF6" w:rsidRPr="002270B8" w14:paraId="19536B73" w14:textId="77777777" w:rsidTr="00DC66E9">
        <w:tc>
          <w:tcPr>
            <w:tcW w:w="1596" w:type="dxa"/>
            <w:shd w:val="clear" w:color="auto" w:fill="EEECE1"/>
          </w:tcPr>
          <w:p w14:paraId="396EA4E0"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64B80309"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02594C10"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36C7A27B"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23B12A05"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5EA5CA6C" w14:textId="77777777" w:rsidR="00AE3DF6" w:rsidRPr="002270B8" w:rsidRDefault="00AE3DF6" w:rsidP="000036EB">
            <w:pPr>
              <w:pStyle w:val="Default"/>
              <w:rPr>
                <w:sz w:val="20"/>
                <w:szCs w:val="20"/>
              </w:rPr>
            </w:pPr>
          </w:p>
        </w:tc>
      </w:tr>
      <w:tr w:rsidR="00AE3DF6" w:rsidRPr="002270B8" w14:paraId="37EDB73F" w14:textId="77777777" w:rsidTr="00DC66E9">
        <w:tc>
          <w:tcPr>
            <w:tcW w:w="9576" w:type="dxa"/>
            <w:gridSpan w:val="6"/>
          </w:tcPr>
          <w:p w14:paraId="304DE8EE" w14:textId="77777777" w:rsidR="00AE3DF6" w:rsidRPr="002270B8" w:rsidRDefault="00AE3DF6" w:rsidP="000036EB">
            <w:pPr>
              <w:pStyle w:val="Default"/>
              <w:rPr>
                <w:sz w:val="20"/>
                <w:szCs w:val="20"/>
              </w:rPr>
            </w:pPr>
            <w:r w:rsidRPr="002270B8">
              <w:rPr>
                <w:b/>
                <w:i/>
                <w:color w:val="C00000"/>
                <w:sz w:val="20"/>
                <w:szCs w:val="20"/>
              </w:rPr>
              <w:t>Impact of past changes on employees</w:t>
            </w:r>
          </w:p>
        </w:tc>
      </w:tr>
      <w:tr w:rsidR="00AE3DF6" w:rsidRPr="002270B8" w14:paraId="183EADE0" w14:textId="77777777" w:rsidTr="00DC66E9">
        <w:tc>
          <w:tcPr>
            <w:tcW w:w="7980" w:type="dxa"/>
            <w:gridSpan w:val="5"/>
            <w:shd w:val="clear" w:color="auto" w:fill="EEECE1"/>
          </w:tcPr>
          <w:p w14:paraId="359BBBFC" w14:textId="6F4D5903" w:rsidR="00AE3DF6" w:rsidRPr="002270B8" w:rsidRDefault="00AE3DF6" w:rsidP="00476886">
            <w:pPr>
              <w:pStyle w:val="Default"/>
              <w:tabs>
                <w:tab w:val="right" w:pos="7532"/>
              </w:tabs>
              <w:rPr>
                <w:sz w:val="20"/>
                <w:szCs w:val="20"/>
              </w:rPr>
            </w:pPr>
            <w:r w:rsidRPr="002270B8">
              <w:rPr>
                <w:sz w:val="20"/>
                <w:szCs w:val="20"/>
              </w:rPr>
              <w:t>Impacted employees taken care</w:t>
            </w:r>
            <w:r w:rsidR="00476886">
              <w:rPr>
                <w:sz w:val="20"/>
                <w:szCs w:val="20"/>
              </w:rPr>
              <w:tab/>
            </w:r>
            <w:r w:rsidRPr="002270B8">
              <w:rPr>
                <w:sz w:val="20"/>
                <w:szCs w:val="20"/>
              </w:rPr>
              <w:t>Impacted employees neglected</w:t>
            </w:r>
          </w:p>
          <w:p w14:paraId="3287930E" w14:textId="4F6945DD" w:rsidR="00AE3DF6" w:rsidRPr="002270B8" w:rsidRDefault="00AE3DF6" w:rsidP="00476886">
            <w:pPr>
              <w:pStyle w:val="Default"/>
              <w:tabs>
                <w:tab w:val="right" w:pos="7532"/>
              </w:tabs>
              <w:rPr>
                <w:sz w:val="20"/>
                <w:szCs w:val="20"/>
              </w:rPr>
            </w:pPr>
            <w:r w:rsidRPr="002270B8">
              <w:rPr>
                <w:sz w:val="20"/>
                <w:szCs w:val="20"/>
              </w:rPr>
              <w:t>of and well informed</w:t>
            </w:r>
            <w:r w:rsidR="00476886">
              <w:rPr>
                <w:sz w:val="20"/>
                <w:szCs w:val="20"/>
              </w:rPr>
              <w:tab/>
            </w:r>
            <w:r w:rsidRPr="002270B8">
              <w:rPr>
                <w:sz w:val="20"/>
                <w:szCs w:val="20"/>
              </w:rPr>
              <w:t>or surprised by change and impact</w:t>
            </w:r>
          </w:p>
        </w:tc>
        <w:tc>
          <w:tcPr>
            <w:tcW w:w="1596" w:type="dxa"/>
            <w:vMerge w:val="restart"/>
            <w:vAlign w:val="center"/>
          </w:tcPr>
          <w:p w14:paraId="16215821" w14:textId="77777777" w:rsidR="00AE3DF6" w:rsidRPr="002270B8" w:rsidRDefault="00AE3DF6" w:rsidP="00DC66E9">
            <w:pPr>
              <w:pStyle w:val="Default"/>
              <w:jc w:val="center"/>
              <w:rPr>
                <w:sz w:val="20"/>
                <w:szCs w:val="20"/>
              </w:rPr>
            </w:pPr>
          </w:p>
        </w:tc>
      </w:tr>
      <w:tr w:rsidR="00AE3DF6" w:rsidRPr="002270B8" w14:paraId="2A93BF54" w14:textId="77777777" w:rsidTr="00DC66E9">
        <w:tc>
          <w:tcPr>
            <w:tcW w:w="1596" w:type="dxa"/>
            <w:shd w:val="clear" w:color="auto" w:fill="EEECE1"/>
          </w:tcPr>
          <w:p w14:paraId="37A13395"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3E44A05D"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69C8E354"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5AC5FBA9"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78545CAE"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57747AB1" w14:textId="77777777" w:rsidR="00AE3DF6" w:rsidRPr="002270B8" w:rsidRDefault="00AE3DF6" w:rsidP="000036EB">
            <w:pPr>
              <w:pStyle w:val="Default"/>
              <w:rPr>
                <w:sz w:val="20"/>
                <w:szCs w:val="20"/>
              </w:rPr>
            </w:pPr>
          </w:p>
        </w:tc>
      </w:tr>
      <w:tr w:rsidR="00AE3DF6" w:rsidRPr="002270B8" w14:paraId="3B94CBE6" w14:textId="77777777" w:rsidTr="00DC66E9">
        <w:tc>
          <w:tcPr>
            <w:tcW w:w="9576" w:type="dxa"/>
            <w:gridSpan w:val="6"/>
          </w:tcPr>
          <w:p w14:paraId="011FC9FE" w14:textId="77777777" w:rsidR="00AE3DF6" w:rsidRPr="002270B8" w:rsidRDefault="00AE3DF6" w:rsidP="000036EB">
            <w:pPr>
              <w:pStyle w:val="Default"/>
              <w:rPr>
                <w:sz w:val="20"/>
                <w:szCs w:val="20"/>
              </w:rPr>
            </w:pPr>
            <w:r w:rsidRPr="002270B8">
              <w:rPr>
                <w:b/>
                <w:i/>
                <w:color w:val="C00000"/>
                <w:sz w:val="20"/>
                <w:szCs w:val="20"/>
              </w:rPr>
              <w:t>Leadership style and power distribution</w:t>
            </w:r>
          </w:p>
        </w:tc>
      </w:tr>
      <w:tr w:rsidR="00AE3DF6" w:rsidRPr="002270B8" w14:paraId="180A1238" w14:textId="77777777" w:rsidTr="00DC66E9">
        <w:tc>
          <w:tcPr>
            <w:tcW w:w="7980" w:type="dxa"/>
            <w:gridSpan w:val="5"/>
            <w:shd w:val="clear" w:color="auto" w:fill="EEECE1"/>
          </w:tcPr>
          <w:p w14:paraId="14A95680" w14:textId="7A1C7D1C" w:rsidR="00AE3DF6" w:rsidRPr="002270B8" w:rsidRDefault="00AE3DF6" w:rsidP="00776303">
            <w:pPr>
              <w:pStyle w:val="Default"/>
              <w:tabs>
                <w:tab w:val="right" w:pos="7532"/>
              </w:tabs>
              <w:rPr>
                <w:sz w:val="20"/>
                <w:szCs w:val="20"/>
              </w:rPr>
            </w:pPr>
            <w:r w:rsidRPr="002270B8">
              <w:rPr>
                <w:sz w:val="20"/>
                <w:szCs w:val="20"/>
              </w:rPr>
              <w:t xml:space="preserve">Centralized                                                                  </w:t>
            </w:r>
            <w:r w:rsidR="00776303">
              <w:rPr>
                <w:sz w:val="20"/>
                <w:szCs w:val="20"/>
              </w:rPr>
              <w:t xml:space="preserve">                              </w:t>
            </w:r>
            <w:r w:rsidRPr="002270B8">
              <w:rPr>
                <w:sz w:val="20"/>
                <w:szCs w:val="20"/>
              </w:rPr>
              <w:t>Decentralized</w:t>
            </w:r>
          </w:p>
        </w:tc>
        <w:tc>
          <w:tcPr>
            <w:tcW w:w="1596" w:type="dxa"/>
            <w:vMerge w:val="restart"/>
            <w:vAlign w:val="center"/>
          </w:tcPr>
          <w:p w14:paraId="3F681C14" w14:textId="77777777" w:rsidR="00AE3DF6" w:rsidRPr="002270B8" w:rsidRDefault="00AE3DF6" w:rsidP="00DC66E9">
            <w:pPr>
              <w:pStyle w:val="Default"/>
              <w:jc w:val="center"/>
              <w:rPr>
                <w:sz w:val="20"/>
                <w:szCs w:val="20"/>
              </w:rPr>
            </w:pPr>
          </w:p>
        </w:tc>
      </w:tr>
      <w:tr w:rsidR="00AE3DF6" w:rsidRPr="002270B8" w14:paraId="1A8D232B" w14:textId="77777777" w:rsidTr="00DC66E9">
        <w:tc>
          <w:tcPr>
            <w:tcW w:w="1596" w:type="dxa"/>
            <w:shd w:val="clear" w:color="auto" w:fill="EEECE1"/>
          </w:tcPr>
          <w:p w14:paraId="5569B7D9"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53BEE0F0"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5CC8409C"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09639052"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4BA43FA1"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7729D2E9" w14:textId="77777777" w:rsidR="00AE3DF6" w:rsidRPr="002270B8" w:rsidRDefault="00AE3DF6" w:rsidP="000036EB">
            <w:pPr>
              <w:pStyle w:val="Default"/>
              <w:rPr>
                <w:sz w:val="20"/>
                <w:szCs w:val="20"/>
              </w:rPr>
            </w:pPr>
          </w:p>
        </w:tc>
      </w:tr>
      <w:tr w:rsidR="00AE3DF6" w:rsidRPr="002270B8" w14:paraId="70B781ED" w14:textId="77777777" w:rsidTr="00DC66E9">
        <w:tc>
          <w:tcPr>
            <w:tcW w:w="9576" w:type="dxa"/>
            <w:gridSpan w:val="6"/>
          </w:tcPr>
          <w:p w14:paraId="338AD91A" w14:textId="77777777" w:rsidR="00AE3DF6" w:rsidRPr="002270B8" w:rsidRDefault="00AE3DF6" w:rsidP="000036EB">
            <w:pPr>
              <w:pStyle w:val="Default"/>
              <w:rPr>
                <w:sz w:val="20"/>
                <w:szCs w:val="20"/>
              </w:rPr>
            </w:pPr>
            <w:r w:rsidRPr="002270B8">
              <w:rPr>
                <w:b/>
                <w:i/>
                <w:color w:val="C00000"/>
                <w:sz w:val="20"/>
                <w:szCs w:val="20"/>
              </w:rPr>
              <w:t>Middle management predisposition</w:t>
            </w:r>
          </w:p>
        </w:tc>
      </w:tr>
      <w:tr w:rsidR="00AE3DF6" w:rsidRPr="002270B8" w14:paraId="1ED609C9" w14:textId="77777777" w:rsidTr="00DC66E9">
        <w:tc>
          <w:tcPr>
            <w:tcW w:w="7980" w:type="dxa"/>
            <w:gridSpan w:val="5"/>
            <w:shd w:val="clear" w:color="auto" w:fill="EEECE1"/>
          </w:tcPr>
          <w:p w14:paraId="6485880D" w14:textId="2DA2A0D9" w:rsidR="00AE3DF6" w:rsidRPr="002270B8" w:rsidRDefault="00AE3DF6" w:rsidP="00776303">
            <w:pPr>
              <w:pStyle w:val="Default"/>
              <w:tabs>
                <w:tab w:val="right" w:pos="7532"/>
              </w:tabs>
              <w:rPr>
                <w:sz w:val="20"/>
                <w:szCs w:val="20"/>
              </w:rPr>
            </w:pPr>
            <w:r w:rsidRPr="002270B8">
              <w:rPr>
                <w:sz w:val="20"/>
                <w:szCs w:val="20"/>
              </w:rPr>
              <w:t>Generally supportive</w:t>
            </w:r>
            <w:r w:rsidR="00776303">
              <w:rPr>
                <w:sz w:val="20"/>
                <w:szCs w:val="20"/>
              </w:rPr>
              <w:tab/>
              <w:t xml:space="preserve">Generally </w:t>
            </w:r>
            <w:r w:rsidRPr="002270B8">
              <w:rPr>
                <w:sz w:val="20"/>
                <w:szCs w:val="20"/>
              </w:rPr>
              <w:t>opposed</w:t>
            </w:r>
          </w:p>
        </w:tc>
        <w:tc>
          <w:tcPr>
            <w:tcW w:w="1596" w:type="dxa"/>
            <w:vMerge w:val="restart"/>
            <w:vAlign w:val="center"/>
          </w:tcPr>
          <w:p w14:paraId="71C14737" w14:textId="77777777" w:rsidR="00AE3DF6" w:rsidRPr="002270B8" w:rsidRDefault="00AE3DF6" w:rsidP="00DC66E9">
            <w:pPr>
              <w:pStyle w:val="Default"/>
              <w:jc w:val="center"/>
              <w:rPr>
                <w:sz w:val="20"/>
                <w:szCs w:val="20"/>
              </w:rPr>
            </w:pPr>
          </w:p>
        </w:tc>
      </w:tr>
      <w:tr w:rsidR="00AE3DF6" w:rsidRPr="002270B8" w14:paraId="606696CD" w14:textId="77777777" w:rsidTr="00DC66E9">
        <w:tc>
          <w:tcPr>
            <w:tcW w:w="1596" w:type="dxa"/>
            <w:shd w:val="clear" w:color="auto" w:fill="EEECE1"/>
          </w:tcPr>
          <w:p w14:paraId="144220CA"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47F0A4C6"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75EE0D07"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4876C239"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0F05E824"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70A761FA" w14:textId="77777777" w:rsidR="00AE3DF6" w:rsidRPr="002270B8" w:rsidRDefault="00AE3DF6" w:rsidP="000036EB">
            <w:pPr>
              <w:pStyle w:val="Default"/>
              <w:rPr>
                <w:sz w:val="20"/>
                <w:szCs w:val="20"/>
              </w:rPr>
            </w:pPr>
          </w:p>
        </w:tc>
      </w:tr>
      <w:tr w:rsidR="00AE3DF6" w:rsidRPr="002270B8" w14:paraId="4897E219" w14:textId="77777777" w:rsidTr="00DC66E9">
        <w:tc>
          <w:tcPr>
            <w:tcW w:w="9576" w:type="dxa"/>
            <w:gridSpan w:val="6"/>
          </w:tcPr>
          <w:p w14:paraId="5AB40E5D" w14:textId="77777777" w:rsidR="00AE3DF6" w:rsidRPr="002270B8" w:rsidRDefault="00AE3DF6" w:rsidP="000036EB">
            <w:pPr>
              <w:pStyle w:val="Default"/>
              <w:rPr>
                <w:sz w:val="20"/>
                <w:szCs w:val="20"/>
              </w:rPr>
            </w:pPr>
            <w:r w:rsidRPr="002270B8">
              <w:rPr>
                <w:b/>
                <w:i/>
                <w:color w:val="C00000"/>
                <w:sz w:val="20"/>
                <w:szCs w:val="20"/>
              </w:rPr>
              <w:t>Sponsorship</w:t>
            </w:r>
          </w:p>
        </w:tc>
      </w:tr>
      <w:tr w:rsidR="00AE3DF6" w:rsidRPr="002270B8" w14:paraId="1E070381" w14:textId="77777777" w:rsidTr="00DC66E9">
        <w:tc>
          <w:tcPr>
            <w:tcW w:w="7980" w:type="dxa"/>
            <w:gridSpan w:val="5"/>
            <w:shd w:val="clear" w:color="auto" w:fill="EEECE1"/>
          </w:tcPr>
          <w:p w14:paraId="05C9AA88" w14:textId="77C49C3E" w:rsidR="00AE3DF6" w:rsidRPr="002270B8" w:rsidRDefault="00AE3DF6" w:rsidP="00776303">
            <w:pPr>
              <w:pStyle w:val="Default"/>
              <w:tabs>
                <w:tab w:val="right" w:pos="7532"/>
              </w:tabs>
              <w:rPr>
                <w:sz w:val="20"/>
                <w:szCs w:val="20"/>
              </w:rPr>
            </w:pPr>
            <w:r w:rsidRPr="002270B8">
              <w:rPr>
                <w:sz w:val="20"/>
                <w:szCs w:val="20"/>
              </w:rPr>
              <w:t>Managers &amp; executives demonstrate</w:t>
            </w:r>
            <w:r w:rsidR="00DA2201">
              <w:rPr>
                <w:sz w:val="20"/>
                <w:szCs w:val="20"/>
              </w:rPr>
              <w:tab/>
            </w:r>
            <w:r w:rsidRPr="002270B8">
              <w:rPr>
                <w:sz w:val="20"/>
                <w:szCs w:val="20"/>
              </w:rPr>
              <w:t>Managers &amp; executives are not</w:t>
            </w:r>
          </w:p>
          <w:p w14:paraId="249FE7E5" w14:textId="52E8306C" w:rsidR="00AE3DF6" w:rsidRPr="002270B8" w:rsidRDefault="00AE3DF6" w:rsidP="00DA2201">
            <w:pPr>
              <w:pStyle w:val="Default"/>
              <w:tabs>
                <w:tab w:val="right" w:pos="7532"/>
              </w:tabs>
              <w:rPr>
                <w:sz w:val="20"/>
                <w:szCs w:val="20"/>
              </w:rPr>
            </w:pPr>
            <w:r w:rsidRPr="002270B8">
              <w:rPr>
                <w:sz w:val="20"/>
                <w:szCs w:val="20"/>
              </w:rPr>
              <w:t>effective sponsorship on projects</w:t>
            </w:r>
            <w:r w:rsidR="00DA2201">
              <w:rPr>
                <w:sz w:val="20"/>
                <w:szCs w:val="20"/>
              </w:rPr>
              <w:tab/>
            </w:r>
            <w:r w:rsidRPr="002270B8">
              <w:rPr>
                <w:sz w:val="20"/>
                <w:szCs w:val="20"/>
              </w:rPr>
              <w:t>effective sponsors of change</w:t>
            </w:r>
          </w:p>
        </w:tc>
        <w:tc>
          <w:tcPr>
            <w:tcW w:w="1596" w:type="dxa"/>
            <w:vMerge w:val="restart"/>
            <w:vAlign w:val="center"/>
          </w:tcPr>
          <w:p w14:paraId="258FF06B" w14:textId="77777777" w:rsidR="00AE3DF6" w:rsidRPr="002270B8" w:rsidRDefault="00AE3DF6" w:rsidP="00DC66E9">
            <w:pPr>
              <w:pStyle w:val="Default"/>
              <w:jc w:val="center"/>
              <w:rPr>
                <w:sz w:val="20"/>
                <w:szCs w:val="20"/>
              </w:rPr>
            </w:pPr>
          </w:p>
        </w:tc>
      </w:tr>
      <w:tr w:rsidR="00AE3DF6" w:rsidRPr="002270B8" w14:paraId="7ADFA0D0" w14:textId="77777777" w:rsidTr="00DC66E9">
        <w:tc>
          <w:tcPr>
            <w:tcW w:w="1596" w:type="dxa"/>
            <w:shd w:val="clear" w:color="auto" w:fill="EEECE1"/>
          </w:tcPr>
          <w:p w14:paraId="0E1E1C0C" w14:textId="77777777" w:rsidR="00AE3DF6" w:rsidRPr="002270B8" w:rsidRDefault="00AE3DF6" w:rsidP="00DC66E9">
            <w:pPr>
              <w:pStyle w:val="Default"/>
              <w:jc w:val="center"/>
              <w:rPr>
                <w:sz w:val="20"/>
                <w:szCs w:val="20"/>
              </w:rPr>
            </w:pPr>
            <w:r w:rsidRPr="002270B8">
              <w:rPr>
                <w:sz w:val="20"/>
                <w:szCs w:val="20"/>
              </w:rPr>
              <w:t>1</w:t>
            </w:r>
          </w:p>
        </w:tc>
        <w:tc>
          <w:tcPr>
            <w:tcW w:w="1596" w:type="dxa"/>
            <w:shd w:val="clear" w:color="auto" w:fill="EEECE1"/>
          </w:tcPr>
          <w:p w14:paraId="3426A3F8" w14:textId="77777777" w:rsidR="00AE3DF6" w:rsidRPr="002270B8" w:rsidRDefault="00AE3DF6" w:rsidP="00DC66E9">
            <w:pPr>
              <w:pStyle w:val="Default"/>
              <w:jc w:val="center"/>
              <w:rPr>
                <w:sz w:val="20"/>
                <w:szCs w:val="20"/>
              </w:rPr>
            </w:pPr>
            <w:r w:rsidRPr="002270B8">
              <w:rPr>
                <w:sz w:val="20"/>
                <w:szCs w:val="20"/>
              </w:rPr>
              <w:t>2</w:t>
            </w:r>
          </w:p>
        </w:tc>
        <w:tc>
          <w:tcPr>
            <w:tcW w:w="1596" w:type="dxa"/>
            <w:shd w:val="clear" w:color="auto" w:fill="EEECE1"/>
          </w:tcPr>
          <w:p w14:paraId="496D2FFE" w14:textId="77777777" w:rsidR="00AE3DF6" w:rsidRPr="002270B8" w:rsidRDefault="00AE3DF6" w:rsidP="00DC66E9">
            <w:pPr>
              <w:pStyle w:val="Default"/>
              <w:jc w:val="center"/>
              <w:rPr>
                <w:sz w:val="20"/>
                <w:szCs w:val="20"/>
              </w:rPr>
            </w:pPr>
            <w:r w:rsidRPr="002270B8">
              <w:rPr>
                <w:sz w:val="20"/>
                <w:szCs w:val="20"/>
              </w:rPr>
              <w:t>3</w:t>
            </w:r>
          </w:p>
        </w:tc>
        <w:tc>
          <w:tcPr>
            <w:tcW w:w="1596" w:type="dxa"/>
            <w:shd w:val="clear" w:color="auto" w:fill="EEECE1"/>
          </w:tcPr>
          <w:p w14:paraId="7CD70760" w14:textId="77777777" w:rsidR="00AE3DF6" w:rsidRPr="002270B8" w:rsidRDefault="00AE3DF6" w:rsidP="00DC66E9">
            <w:pPr>
              <w:pStyle w:val="Default"/>
              <w:jc w:val="center"/>
              <w:rPr>
                <w:sz w:val="20"/>
                <w:szCs w:val="20"/>
              </w:rPr>
            </w:pPr>
            <w:r w:rsidRPr="002270B8">
              <w:rPr>
                <w:sz w:val="20"/>
                <w:szCs w:val="20"/>
              </w:rPr>
              <w:t>4</w:t>
            </w:r>
          </w:p>
        </w:tc>
        <w:tc>
          <w:tcPr>
            <w:tcW w:w="1596" w:type="dxa"/>
            <w:shd w:val="clear" w:color="auto" w:fill="EEECE1"/>
          </w:tcPr>
          <w:p w14:paraId="6042E17D" w14:textId="77777777" w:rsidR="00AE3DF6" w:rsidRPr="002270B8" w:rsidRDefault="00AE3DF6" w:rsidP="00DC66E9">
            <w:pPr>
              <w:pStyle w:val="Default"/>
              <w:jc w:val="center"/>
              <w:rPr>
                <w:sz w:val="20"/>
                <w:szCs w:val="20"/>
              </w:rPr>
            </w:pPr>
            <w:r w:rsidRPr="002270B8">
              <w:rPr>
                <w:sz w:val="20"/>
                <w:szCs w:val="20"/>
              </w:rPr>
              <w:t>5</w:t>
            </w:r>
          </w:p>
        </w:tc>
        <w:tc>
          <w:tcPr>
            <w:tcW w:w="1596" w:type="dxa"/>
            <w:vMerge/>
          </w:tcPr>
          <w:p w14:paraId="00D15CBE" w14:textId="77777777" w:rsidR="00AE3DF6" w:rsidRPr="002270B8" w:rsidRDefault="00AE3DF6" w:rsidP="000036EB">
            <w:pPr>
              <w:pStyle w:val="Default"/>
              <w:rPr>
                <w:sz w:val="20"/>
                <w:szCs w:val="20"/>
              </w:rPr>
            </w:pPr>
          </w:p>
        </w:tc>
      </w:tr>
      <w:tr w:rsidR="00AE3DF6" w:rsidRPr="002270B8" w14:paraId="19FAD471" w14:textId="77777777" w:rsidTr="00DA2201">
        <w:trPr>
          <w:trHeight w:val="503"/>
        </w:trPr>
        <w:tc>
          <w:tcPr>
            <w:tcW w:w="7980" w:type="dxa"/>
            <w:gridSpan w:val="5"/>
            <w:vAlign w:val="bottom"/>
          </w:tcPr>
          <w:p w14:paraId="7B01BED9" w14:textId="77777777" w:rsidR="00AE3DF6" w:rsidRPr="002270B8" w:rsidRDefault="00AE3DF6" w:rsidP="00DA2201">
            <w:pPr>
              <w:pStyle w:val="Default"/>
              <w:jc w:val="right"/>
              <w:rPr>
                <w:b/>
                <w:sz w:val="20"/>
                <w:szCs w:val="20"/>
              </w:rPr>
            </w:pPr>
            <w:r w:rsidRPr="002270B8">
              <w:rPr>
                <w:b/>
                <w:sz w:val="20"/>
                <w:szCs w:val="20"/>
              </w:rPr>
              <w:t>Sum of organizational attributes profile</w:t>
            </w:r>
          </w:p>
          <w:p w14:paraId="0D0388A4" w14:textId="77777777" w:rsidR="00AE3DF6" w:rsidRPr="002270B8" w:rsidRDefault="00AE3DF6" w:rsidP="00DC66E9">
            <w:pPr>
              <w:pStyle w:val="Default"/>
              <w:jc w:val="right"/>
              <w:rPr>
                <w:b/>
                <w:sz w:val="20"/>
                <w:szCs w:val="20"/>
              </w:rPr>
            </w:pPr>
            <w:r w:rsidRPr="002270B8">
              <w:rPr>
                <w:b/>
                <w:sz w:val="20"/>
                <w:szCs w:val="20"/>
              </w:rPr>
              <w:t>(out of 50 total)</w:t>
            </w:r>
          </w:p>
        </w:tc>
        <w:tc>
          <w:tcPr>
            <w:tcW w:w="1596" w:type="dxa"/>
            <w:vAlign w:val="center"/>
          </w:tcPr>
          <w:p w14:paraId="5B9DAE27" w14:textId="77777777" w:rsidR="00AE3DF6" w:rsidRPr="002270B8" w:rsidRDefault="00AE3DF6" w:rsidP="00DC66E9">
            <w:pPr>
              <w:pStyle w:val="Default"/>
              <w:jc w:val="center"/>
              <w:rPr>
                <w:sz w:val="20"/>
                <w:szCs w:val="20"/>
              </w:rPr>
            </w:pPr>
          </w:p>
          <w:p w14:paraId="65055E2D" w14:textId="77777777" w:rsidR="00AE3DF6" w:rsidRPr="002270B8" w:rsidRDefault="00AE3DF6" w:rsidP="00DA2201">
            <w:pPr>
              <w:pStyle w:val="Default"/>
              <w:rPr>
                <w:sz w:val="20"/>
                <w:szCs w:val="20"/>
              </w:rPr>
            </w:pPr>
          </w:p>
        </w:tc>
      </w:tr>
    </w:tbl>
    <w:p w14:paraId="46B4C2B3" w14:textId="77777777" w:rsidR="00AE3DF6" w:rsidRPr="002270B8" w:rsidRDefault="00AE3DF6" w:rsidP="000036EB">
      <w:pPr>
        <w:pStyle w:val="Default"/>
        <w:rPr>
          <w:sz w:val="20"/>
          <w:szCs w:val="20"/>
        </w:rPr>
      </w:pPr>
    </w:p>
    <w:p w14:paraId="1F9E2A17" w14:textId="77777777" w:rsidR="00AE3DF6" w:rsidRPr="002270B8" w:rsidRDefault="00AE3DF6" w:rsidP="001269EE">
      <w:pPr>
        <w:pStyle w:val="Heading2"/>
        <w:rPr>
          <w:sz w:val="20"/>
          <w:szCs w:val="20"/>
        </w:rPr>
      </w:pPr>
      <w:r w:rsidRPr="002270B8">
        <w:rPr>
          <w:b/>
          <w:sz w:val="20"/>
          <w:szCs w:val="20"/>
        </w:rPr>
        <w:t>Note</w:t>
      </w:r>
      <w:r w:rsidRPr="002270B8">
        <w:rPr>
          <w:sz w:val="20"/>
          <w:szCs w:val="20"/>
        </w:rPr>
        <w:t>: A score of 30 or higher represents a change-resistant organization that will require more change management activities and resources.</w:t>
      </w:r>
    </w:p>
    <w:p w14:paraId="705BC03D" w14:textId="77777777" w:rsidR="00DA2201" w:rsidRDefault="00DA2201">
      <w:pPr>
        <w:spacing w:after="0" w:line="240" w:lineRule="auto"/>
        <w:rPr>
          <w:rFonts w:ascii="Arial" w:hAnsi="Arial" w:cs="Arial"/>
          <w:b/>
          <w:bCs/>
          <w:color w:val="C00000"/>
          <w:szCs w:val="20"/>
        </w:rPr>
      </w:pPr>
      <w:r>
        <w:rPr>
          <w:rFonts w:ascii="Arial" w:hAnsi="Arial" w:cs="Arial"/>
          <w:color w:val="C00000"/>
          <w:szCs w:val="20"/>
        </w:rPr>
        <w:br w:type="page"/>
      </w:r>
    </w:p>
    <w:p w14:paraId="11C17EC3" w14:textId="66373E3E" w:rsidR="00AE3DF6" w:rsidRPr="00DA2201" w:rsidRDefault="00AE3DF6" w:rsidP="00AC289F">
      <w:pPr>
        <w:pStyle w:val="Heading1"/>
        <w:rPr>
          <w:rFonts w:ascii="Arial" w:hAnsi="Arial" w:cs="Arial"/>
          <w:color w:val="C00000"/>
          <w:sz w:val="22"/>
          <w:szCs w:val="20"/>
        </w:rPr>
      </w:pPr>
      <w:bookmarkStart w:id="7" w:name="_Toc488330756"/>
      <w:r w:rsidRPr="00DA2201">
        <w:rPr>
          <w:rFonts w:ascii="Arial" w:hAnsi="Arial" w:cs="Arial"/>
          <w:color w:val="C00000"/>
          <w:sz w:val="22"/>
          <w:szCs w:val="20"/>
        </w:rPr>
        <w:lastRenderedPageBreak/>
        <w:t>Project Risk Assessment</w:t>
      </w:r>
      <w:bookmarkEnd w:id="7"/>
    </w:p>
    <w:p w14:paraId="4728C07A" w14:textId="77777777" w:rsidR="00AE3DF6" w:rsidRPr="002270B8" w:rsidRDefault="00AE3DF6" w:rsidP="00AC289F">
      <w:pPr>
        <w:pStyle w:val="Default"/>
        <w:rPr>
          <w:sz w:val="20"/>
          <w:szCs w:val="20"/>
        </w:rPr>
      </w:pPr>
      <w:r w:rsidRPr="002270B8">
        <w:rPr>
          <w:sz w:val="20"/>
          <w:szCs w:val="20"/>
        </w:rPr>
        <w:t>Assess the degree of project risk based on the organizational attributes and the change characteristics.</w:t>
      </w:r>
    </w:p>
    <w:p w14:paraId="016CE6A9" w14:textId="77777777" w:rsidR="00AE3DF6" w:rsidRPr="002270B8" w:rsidRDefault="00AE3DF6" w:rsidP="00AC289F">
      <w:pPr>
        <w:pStyle w:val="Default"/>
        <w:rPr>
          <w:noProof/>
          <w:sz w:val="20"/>
          <w:szCs w:val="20"/>
        </w:rPr>
      </w:pPr>
    </w:p>
    <w:p w14:paraId="39623582" w14:textId="2514ADBF" w:rsidR="001269EE" w:rsidRPr="00DA2201" w:rsidRDefault="00DA2201" w:rsidP="00DA2201">
      <w:pPr>
        <w:pStyle w:val="Default"/>
        <w:jc w:val="center"/>
        <w:rPr>
          <w:sz w:val="20"/>
          <w:szCs w:val="20"/>
        </w:rPr>
      </w:pPr>
      <w:r w:rsidRPr="00DA2201">
        <w:rPr>
          <w:sz w:val="20"/>
          <w:szCs w:val="20"/>
        </w:rPr>
        <w:drawing>
          <wp:inline distT="0" distB="0" distL="0" distR="0" wp14:anchorId="3A59286B" wp14:editId="0970683E">
            <wp:extent cx="3873500" cy="19939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3500" cy="1993900"/>
                    </a:xfrm>
                    <a:prstGeom prst="rect">
                      <a:avLst/>
                    </a:prstGeom>
                  </pic:spPr>
                </pic:pic>
              </a:graphicData>
            </a:graphic>
          </wp:inline>
        </w:drawing>
      </w:r>
    </w:p>
    <w:p w14:paraId="07AB8609" w14:textId="601C2FA6" w:rsidR="00AE3DF6" w:rsidRPr="00DA2201" w:rsidRDefault="00AE3DF6" w:rsidP="00EB187F">
      <w:pPr>
        <w:pStyle w:val="Heading1"/>
        <w:rPr>
          <w:rFonts w:ascii="Arial" w:hAnsi="Arial" w:cs="Arial"/>
          <w:color w:val="C00000"/>
          <w:sz w:val="22"/>
          <w:szCs w:val="20"/>
        </w:rPr>
      </w:pPr>
      <w:bookmarkStart w:id="8" w:name="_Toc488330757"/>
      <w:r w:rsidRPr="00DA2201">
        <w:rPr>
          <w:rFonts w:ascii="Arial" w:hAnsi="Arial" w:cs="Arial"/>
          <w:color w:val="C00000"/>
          <w:sz w:val="22"/>
          <w:szCs w:val="20"/>
        </w:rPr>
        <w:t>Change Management Strategy and Plans</w:t>
      </w:r>
      <w:bookmarkEnd w:id="8"/>
    </w:p>
    <w:p w14:paraId="5A41B786" w14:textId="77777777" w:rsidR="00AE3DF6" w:rsidRPr="002270B8" w:rsidRDefault="00AE3DF6" w:rsidP="00FC07CA">
      <w:pPr>
        <w:pStyle w:val="Heading2"/>
        <w:rPr>
          <w:b/>
          <w:color w:val="000000"/>
          <w:sz w:val="20"/>
          <w:szCs w:val="20"/>
        </w:rPr>
      </w:pPr>
    </w:p>
    <w:p w14:paraId="262A689F" w14:textId="77777777" w:rsidR="00AE3DF6" w:rsidRPr="002270B8" w:rsidRDefault="00AE3DF6" w:rsidP="00FC07CA">
      <w:pPr>
        <w:pStyle w:val="Heading2"/>
        <w:rPr>
          <w:b/>
          <w:color w:val="0070C0"/>
          <w:sz w:val="20"/>
          <w:szCs w:val="20"/>
        </w:rPr>
      </w:pPr>
      <w:r w:rsidRPr="002270B8">
        <w:rPr>
          <w:b/>
          <w:color w:val="000000"/>
          <w:sz w:val="20"/>
          <w:szCs w:val="20"/>
        </w:rPr>
        <w:t xml:space="preserve">Change Management Team </w:t>
      </w:r>
    </w:p>
    <w:p w14:paraId="43FC668A" w14:textId="77777777" w:rsidR="00AE3DF6" w:rsidRPr="002270B8" w:rsidRDefault="00AE3DF6" w:rsidP="00FC07CA">
      <w:pPr>
        <w:rPr>
          <w:rFonts w:ascii="Arial" w:hAnsi="Arial" w:cs="Arial"/>
          <w:sz w:val="20"/>
          <w:szCs w:val="20"/>
        </w:rPr>
      </w:pPr>
      <w:r w:rsidRPr="002270B8">
        <w:rPr>
          <w:rFonts w:ascii="Arial" w:hAnsi="Arial" w:cs="Arial"/>
          <w:sz w:val="20"/>
          <w:szCs w:val="20"/>
        </w:rPr>
        <w:t>Based on the analysis of the change characteristics and organizational attributes profiles, define the resources required to support the change.</w:t>
      </w:r>
    </w:p>
    <w:p w14:paraId="44F6A09D" w14:textId="77777777" w:rsidR="00AE3DF6" w:rsidRPr="002270B8" w:rsidRDefault="00AE3DF6" w:rsidP="00FC07CA">
      <w:pPr>
        <w:pStyle w:val="Heading2"/>
        <w:rPr>
          <w:b/>
          <w:color w:val="0070C0"/>
          <w:sz w:val="20"/>
          <w:szCs w:val="20"/>
        </w:rPr>
      </w:pPr>
      <w:r w:rsidRPr="002270B8">
        <w:rPr>
          <w:b/>
          <w:color w:val="000000"/>
          <w:sz w:val="20"/>
          <w:szCs w:val="20"/>
        </w:rPr>
        <w:t xml:space="preserve">Sponsorship Model </w:t>
      </w:r>
    </w:p>
    <w:p w14:paraId="447C70C4" w14:textId="77777777" w:rsidR="00AE3DF6" w:rsidRPr="002270B8" w:rsidRDefault="00AE3DF6" w:rsidP="00AC289F">
      <w:pPr>
        <w:rPr>
          <w:rFonts w:ascii="Arial" w:hAnsi="Arial" w:cs="Arial"/>
          <w:sz w:val="20"/>
          <w:szCs w:val="20"/>
        </w:rPr>
      </w:pPr>
      <w:r w:rsidRPr="002270B8">
        <w:rPr>
          <w:rFonts w:ascii="Arial" w:hAnsi="Arial" w:cs="Arial"/>
          <w:sz w:val="20"/>
          <w:szCs w:val="20"/>
        </w:rPr>
        <w:t>Define the project sponsorship model and recommend any changes. Complex change initiatives in change resistant organizations require strong sponsorship to be successful.</w:t>
      </w:r>
    </w:p>
    <w:p w14:paraId="74FEDED9" w14:textId="77777777" w:rsidR="00AE3DF6" w:rsidRPr="002270B8" w:rsidRDefault="00AE3DF6" w:rsidP="00ED6BD2">
      <w:pPr>
        <w:pStyle w:val="Heading2"/>
        <w:rPr>
          <w:b/>
          <w:color w:val="0070C0"/>
          <w:sz w:val="20"/>
          <w:szCs w:val="20"/>
        </w:rPr>
      </w:pPr>
      <w:r w:rsidRPr="002270B8">
        <w:rPr>
          <w:b/>
          <w:color w:val="000000"/>
          <w:sz w:val="20"/>
          <w:szCs w:val="20"/>
        </w:rPr>
        <w:t xml:space="preserve">Recommendations for Special Tactics </w:t>
      </w:r>
    </w:p>
    <w:p w14:paraId="70B82E41" w14:textId="1328235C" w:rsidR="00AE3DF6" w:rsidRPr="002270B8" w:rsidRDefault="00AE3DF6" w:rsidP="00DD4A29">
      <w:pPr>
        <w:pStyle w:val="Default"/>
        <w:rPr>
          <w:sz w:val="20"/>
          <w:szCs w:val="20"/>
        </w:rPr>
      </w:pPr>
      <w:r w:rsidRPr="002270B8">
        <w:rPr>
          <w:sz w:val="20"/>
          <w:szCs w:val="20"/>
        </w:rPr>
        <w:t xml:space="preserve">Document anticipated points of resistance and any special steps </w:t>
      </w:r>
      <w:r w:rsidR="00984833">
        <w:rPr>
          <w:sz w:val="20"/>
          <w:szCs w:val="20"/>
        </w:rPr>
        <w:t>that</w:t>
      </w:r>
      <w:r w:rsidRPr="002270B8">
        <w:rPr>
          <w:sz w:val="20"/>
          <w:szCs w:val="20"/>
        </w:rPr>
        <w:t xml:space="preserve"> may</w:t>
      </w:r>
      <w:r w:rsidR="00984833">
        <w:rPr>
          <w:sz w:val="20"/>
          <w:szCs w:val="20"/>
        </w:rPr>
        <w:t xml:space="preserve"> be</w:t>
      </w:r>
      <w:r w:rsidRPr="002270B8">
        <w:rPr>
          <w:sz w:val="20"/>
          <w:szCs w:val="20"/>
        </w:rPr>
        <w:t xml:space="preserve"> require</w:t>
      </w:r>
      <w:r w:rsidR="00984833">
        <w:rPr>
          <w:sz w:val="20"/>
          <w:szCs w:val="20"/>
        </w:rPr>
        <w:t>d</w:t>
      </w:r>
      <w:r w:rsidR="00E43D57">
        <w:rPr>
          <w:sz w:val="20"/>
          <w:szCs w:val="20"/>
        </w:rPr>
        <w:t xml:space="preserve"> </w:t>
      </w:r>
      <w:r w:rsidRPr="002270B8">
        <w:rPr>
          <w:sz w:val="20"/>
          <w:szCs w:val="20"/>
        </w:rPr>
        <w:t>to support the change.</w:t>
      </w:r>
    </w:p>
    <w:p w14:paraId="64D36487" w14:textId="77777777" w:rsidR="00AE3DF6" w:rsidRPr="002270B8" w:rsidRDefault="00AE3DF6" w:rsidP="00DD4A29">
      <w:pPr>
        <w:pStyle w:val="Default"/>
        <w:numPr>
          <w:ilvl w:val="0"/>
          <w:numId w:val="12"/>
        </w:numPr>
        <w:rPr>
          <w:sz w:val="20"/>
          <w:szCs w:val="20"/>
        </w:rPr>
      </w:pPr>
      <w:r w:rsidRPr="002270B8">
        <w:rPr>
          <w:sz w:val="20"/>
          <w:szCs w:val="20"/>
        </w:rPr>
        <w:t>Resistance points:</w:t>
      </w:r>
    </w:p>
    <w:p w14:paraId="1CC4850F" w14:textId="77777777" w:rsidR="00AE3DF6" w:rsidRPr="002270B8" w:rsidRDefault="00AE3DF6" w:rsidP="00DD4A29">
      <w:pPr>
        <w:pStyle w:val="Default"/>
        <w:numPr>
          <w:ilvl w:val="1"/>
          <w:numId w:val="12"/>
        </w:numPr>
        <w:ind w:left="1080"/>
        <w:rPr>
          <w:sz w:val="20"/>
          <w:szCs w:val="20"/>
        </w:rPr>
      </w:pPr>
      <w:r w:rsidRPr="002270B8">
        <w:rPr>
          <w:sz w:val="20"/>
          <w:szCs w:val="20"/>
        </w:rPr>
        <w:t>Are you able to anticipate any specific points of resistance?</w:t>
      </w:r>
    </w:p>
    <w:p w14:paraId="3A314726" w14:textId="77777777" w:rsidR="00AE3DF6" w:rsidRPr="002270B8" w:rsidRDefault="00AE3DF6" w:rsidP="00DD4A29">
      <w:pPr>
        <w:pStyle w:val="Default"/>
        <w:numPr>
          <w:ilvl w:val="1"/>
          <w:numId w:val="12"/>
        </w:numPr>
        <w:ind w:left="1080"/>
        <w:rPr>
          <w:sz w:val="20"/>
          <w:szCs w:val="20"/>
        </w:rPr>
      </w:pPr>
      <w:r w:rsidRPr="002270B8">
        <w:rPr>
          <w:sz w:val="20"/>
          <w:szCs w:val="20"/>
        </w:rPr>
        <w:t>Are there any middle managers or supervisors involved with a history of resistance?</w:t>
      </w:r>
    </w:p>
    <w:p w14:paraId="0F834736" w14:textId="77777777" w:rsidR="00AE3DF6" w:rsidRPr="002270B8" w:rsidRDefault="00AE3DF6" w:rsidP="00DD4A29">
      <w:pPr>
        <w:pStyle w:val="Default"/>
        <w:numPr>
          <w:ilvl w:val="1"/>
          <w:numId w:val="12"/>
        </w:numPr>
        <w:ind w:left="1080"/>
        <w:rPr>
          <w:sz w:val="20"/>
          <w:szCs w:val="20"/>
        </w:rPr>
      </w:pPr>
      <w:r w:rsidRPr="002270B8">
        <w:rPr>
          <w:sz w:val="20"/>
          <w:szCs w:val="20"/>
        </w:rPr>
        <w:t>Are there any front-line employee groups that may pose significant resistance?</w:t>
      </w:r>
    </w:p>
    <w:p w14:paraId="3A4FA441" w14:textId="77777777" w:rsidR="00AE3DF6" w:rsidRPr="002270B8" w:rsidRDefault="00AE3DF6" w:rsidP="00DD4A29">
      <w:pPr>
        <w:pStyle w:val="Default"/>
        <w:numPr>
          <w:ilvl w:val="0"/>
          <w:numId w:val="12"/>
        </w:numPr>
        <w:rPr>
          <w:sz w:val="20"/>
          <w:szCs w:val="20"/>
        </w:rPr>
      </w:pPr>
      <w:r w:rsidRPr="002270B8">
        <w:rPr>
          <w:sz w:val="20"/>
          <w:szCs w:val="20"/>
        </w:rPr>
        <w:t>Special steps:</w:t>
      </w:r>
    </w:p>
    <w:p w14:paraId="1C5D2FF3" w14:textId="77777777" w:rsidR="00AE3DF6" w:rsidRPr="002270B8" w:rsidRDefault="00AE3DF6" w:rsidP="00DD4A29">
      <w:pPr>
        <w:pStyle w:val="Default"/>
        <w:numPr>
          <w:ilvl w:val="1"/>
          <w:numId w:val="12"/>
        </w:numPr>
        <w:tabs>
          <w:tab w:val="left" w:pos="1080"/>
        </w:tabs>
        <w:ind w:left="1080"/>
        <w:rPr>
          <w:sz w:val="20"/>
          <w:szCs w:val="20"/>
        </w:rPr>
      </w:pPr>
      <w:r w:rsidRPr="002270B8">
        <w:rPr>
          <w:sz w:val="20"/>
          <w:szCs w:val="20"/>
        </w:rPr>
        <w:t>Does the type of change require special consideration?</w:t>
      </w:r>
    </w:p>
    <w:p w14:paraId="3E054B0E" w14:textId="4F363A64" w:rsidR="00AE3DF6" w:rsidRPr="002270B8" w:rsidRDefault="00E43D57" w:rsidP="00DD4A29">
      <w:pPr>
        <w:pStyle w:val="Default"/>
        <w:numPr>
          <w:ilvl w:val="1"/>
          <w:numId w:val="12"/>
        </w:numPr>
        <w:tabs>
          <w:tab w:val="left" w:pos="1080"/>
        </w:tabs>
        <w:ind w:left="1080"/>
        <w:rPr>
          <w:sz w:val="20"/>
          <w:szCs w:val="20"/>
        </w:rPr>
      </w:pPr>
      <w:r>
        <w:rPr>
          <w:sz w:val="20"/>
          <w:szCs w:val="20"/>
        </w:rPr>
        <w:t>Are there</w:t>
      </w:r>
      <w:r w:rsidR="00AE3DF6" w:rsidRPr="002270B8">
        <w:rPr>
          <w:sz w:val="20"/>
          <w:szCs w:val="20"/>
        </w:rPr>
        <w:t xml:space="preserve"> particular organizational attributes</w:t>
      </w:r>
      <w:r>
        <w:rPr>
          <w:sz w:val="20"/>
          <w:szCs w:val="20"/>
        </w:rPr>
        <w:t xml:space="preserve"> which</w:t>
      </w:r>
      <w:r w:rsidR="00AE3DF6" w:rsidRPr="002270B8">
        <w:rPr>
          <w:sz w:val="20"/>
          <w:szCs w:val="20"/>
        </w:rPr>
        <w:t xml:space="preserve"> require special consideration?</w:t>
      </w:r>
    </w:p>
    <w:p w14:paraId="6C1D2064" w14:textId="77777777" w:rsidR="00AE3DF6" w:rsidRPr="002270B8" w:rsidRDefault="00AE3DF6" w:rsidP="00DD4A29">
      <w:pPr>
        <w:pStyle w:val="Default"/>
        <w:numPr>
          <w:ilvl w:val="1"/>
          <w:numId w:val="12"/>
        </w:numPr>
        <w:tabs>
          <w:tab w:val="left" w:pos="1080"/>
        </w:tabs>
        <w:ind w:left="1080"/>
        <w:rPr>
          <w:sz w:val="20"/>
          <w:szCs w:val="20"/>
        </w:rPr>
      </w:pPr>
      <w:r w:rsidRPr="002270B8">
        <w:rPr>
          <w:sz w:val="20"/>
          <w:szCs w:val="20"/>
        </w:rPr>
        <w:t>Will different groups be moving through the change at different times?</w:t>
      </w:r>
    </w:p>
    <w:p w14:paraId="5B12EE8A" w14:textId="2490F315" w:rsidR="00AE3DF6" w:rsidRPr="00E43D57" w:rsidRDefault="00AE3DF6" w:rsidP="00516A00">
      <w:pPr>
        <w:pStyle w:val="Default"/>
        <w:numPr>
          <w:ilvl w:val="1"/>
          <w:numId w:val="12"/>
        </w:numPr>
        <w:tabs>
          <w:tab w:val="left" w:pos="1080"/>
        </w:tabs>
        <w:ind w:left="1080"/>
        <w:rPr>
          <w:sz w:val="20"/>
          <w:szCs w:val="20"/>
        </w:rPr>
      </w:pPr>
      <w:r w:rsidRPr="002270B8">
        <w:rPr>
          <w:sz w:val="20"/>
          <w:szCs w:val="20"/>
        </w:rPr>
        <w:t>How many different “audiences” will the change management team be working with?</w:t>
      </w:r>
    </w:p>
    <w:p w14:paraId="00560DC9" w14:textId="77777777" w:rsidR="00AE3DF6" w:rsidRPr="002270B8" w:rsidRDefault="00AE3DF6" w:rsidP="00516A00">
      <w:pPr>
        <w:pStyle w:val="Default"/>
        <w:rPr>
          <w:sz w:val="20"/>
          <w:szCs w:val="20"/>
        </w:rPr>
      </w:pPr>
    </w:p>
    <w:p w14:paraId="005B8FD8" w14:textId="77777777" w:rsidR="00AE3DF6" w:rsidRPr="002270B8" w:rsidRDefault="00AE3DF6" w:rsidP="00C82235">
      <w:pPr>
        <w:pStyle w:val="Default"/>
        <w:rPr>
          <w:i/>
          <w:color w:val="C00000"/>
          <w:sz w:val="20"/>
          <w:szCs w:val="20"/>
        </w:rPr>
      </w:pPr>
      <w:r w:rsidRPr="002270B8">
        <w:rPr>
          <w:b/>
          <w:i/>
          <w:color w:val="C00000"/>
          <w:sz w:val="20"/>
          <w:szCs w:val="20"/>
        </w:rPr>
        <w:t xml:space="preserve">Checkpoint: </w:t>
      </w:r>
      <w:r w:rsidRPr="002270B8">
        <w:rPr>
          <w:i/>
          <w:color w:val="C00000"/>
          <w:sz w:val="20"/>
          <w:szCs w:val="20"/>
        </w:rPr>
        <w:t>Consider reviewing assessment results with the project sponsor and project team and make any adjustments to your strategy based on the review</w:t>
      </w:r>
    </w:p>
    <w:p w14:paraId="53AA114F" w14:textId="77777777" w:rsidR="00AE3DF6" w:rsidRPr="002270B8" w:rsidRDefault="00AE3DF6" w:rsidP="00C82235">
      <w:pPr>
        <w:pStyle w:val="Default"/>
        <w:rPr>
          <w:b/>
          <w:i/>
          <w:color w:val="0070C0"/>
          <w:sz w:val="20"/>
          <w:szCs w:val="20"/>
        </w:rPr>
      </w:pPr>
    </w:p>
    <w:p w14:paraId="3E66E29F" w14:textId="77777777" w:rsidR="00AE3DF6" w:rsidRPr="002270B8" w:rsidRDefault="00AE3DF6" w:rsidP="00CD3679">
      <w:pPr>
        <w:rPr>
          <w:rFonts w:ascii="Arial" w:hAnsi="Arial" w:cs="Arial"/>
          <w:b/>
          <w:color w:val="0070C0"/>
          <w:sz w:val="20"/>
          <w:szCs w:val="20"/>
        </w:rPr>
      </w:pPr>
      <w:r w:rsidRPr="002270B8">
        <w:rPr>
          <w:rFonts w:ascii="Arial" w:hAnsi="Arial" w:cs="Arial"/>
          <w:b/>
          <w:color w:val="000000"/>
          <w:sz w:val="20"/>
          <w:szCs w:val="20"/>
        </w:rPr>
        <w:t xml:space="preserve">Communication Plan </w:t>
      </w:r>
    </w:p>
    <w:p w14:paraId="0C10C74E" w14:textId="77777777" w:rsidR="00AE3DF6" w:rsidRPr="002270B8" w:rsidRDefault="00AE3DF6" w:rsidP="00CD3679">
      <w:pPr>
        <w:rPr>
          <w:rFonts w:ascii="Arial" w:hAnsi="Arial" w:cs="Arial"/>
          <w:sz w:val="20"/>
          <w:szCs w:val="20"/>
        </w:rPr>
      </w:pPr>
      <w:r w:rsidRPr="002270B8">
        <w:rPr>
          <w:rFonts w:ascii="Arial" w:hAnsi="Arial" w:cs="Arial"/>
          <w:sz w:val="20"/>
          <w:szCs w:val="20"/>
        </w:rPr>
        <w:t>Describe communication objectives, key stakeholders, core messages and considerations. Detailed Communication Plan will be created after business requirements are complete, during the Development Phase. Provide target completion date.</w:t>
      </w:r>
    </w:p>
    <w:p w14:paraId="5288E319" w14:textId="77777777" w:rsidR="00E43D57" w:rsidRDefault="00E43D57">
      <w:pPr>
        <w:spacing w:after="0" w:line="240" w:lineRule="auto"/>
        <w:rPr>
          <w:rFonts w:ascii="Arial" w:hAnsi="Arial" w:cs="Arial"/>
          <w:b/>
          <w:color w:val="000000"/>
          <w:sz w:val="20"/>
          <w:szCs w:val="20"/>
        </w:rPr>
      </w:pPr>
      <w:r>
        <w:rPr>
          <w:rFonts w:ascii="Arial" w:hAnsi="Arial" w:cs="Arial"/>
          <w:b/>
          <w:color w:val="000000"/>
          <w:sz w:val="20"/>
          <w:szCs w:val="20"/>
        </w:rPr>
        <w:br w:type="page"/>
      </w:r>
    </w:p>
    <w:p w14:paraId="7ABAB122" w14:textId="67CA2F63" w:rsidR="00AE3DF6" w:rsidRPr="002270B8" w:rsidRDefault="00AE3DF6" w:rsidP="00F51387">
      <w:pPr>
        <w:rPr>
          <w:rFonts w:ascii="Arial" w:hAnsi="Arial" w:cs="Arial"/>
          <w:b/>
          <w:color w:val="0070C0"/>
          <w:sz w:val="20"/>
          <w:szCs w:val="20"/>
        </w:rPr>
      </w:pPr>
      <w:r w:rsidRPr="002270B8">
        <w:rPr>
          <w:rFonts w:ascii="Arial" w:hAnsi="Arial" w:cs="Arial"/>
          <w:b/>
          <w:color w:val="000000"/>
          <w:sz w:val="20"/>
          <w:szCs w:val="20"/>
        </w:rPr>
        <w:lastRenderedPageBreak/>
        <w:t xml:space="preserve">Training Plan and Scope </w:t>
      </w:r>
    </w:p>
    <w:p w14:paraId="672A4F39" w14:textId="77777777" w:rsidR="00AE3DF6" w:rsidRPr="002270B8" w:rsidRDefault="00AE3DF6" w:rsidP="00F51387">
      <w:pPr>
        <w:rPr>
          <w:rFonts w:ascii="Arial" w:hAnsi="Arial" w:cs="Arial"/>
          <w:sz w:val="20"/>
          <w:szCs w:val="20"/>
        </w:rPr>
      </w:pPr>
      <w:r w:rsidRPr="002270B8">
        <w:rPr>
          <w:rFonts w:ascii="Arial" w:hAnsi="Arial" w:cs="Arial"/>
          <w:sz w:val="20"/>
          <w:szCs w:val="20"/>
        </w:rPr>
        <w:t xml:space="preserve">Describe the overall approach towards training and scope of work effort (i.e. impact on current training and online performance support resources). </w:t>
      </w:r>
    </w:p>
    <w:p w14:paraId="5D2E30DF" w14:textId="77777777" w:rsidR="00AE3DF6" w:rsidRPr="002270B8" w:rsidRDefault="00AE3DF6" w:rsidP="00F51387">
      <w:pPr>
        <w:rPr>
          <w:rFonts w:ascii="Arial" w:hAnsi="Arial" w:cs="Arial"/>
          <w:sz w:val="20"/>
          <w:szCs w:val="20"/>
        </w:rPr>
      </w:pPr>
      <w:r w:rsidRPr="002270B8">
        <w:rPr>
          <w:rFonts w:ascii="Arial" w:hAnsi="Arial" w:cs="Arial"/>
          <w:sz w:val="20"/>
          <w:szCs w:val="20"/>
        </w:rPr>
        <w:t xml:space="preserve">Detailed </w:t>
      </w:r>
      <w:r w:rsidR="00FE0101" w:rsidRPr="002270B8">
        <w:rPr>
          <w:rFonts w:ascii="Arial" w:hAnsi="Arial" w:cs="Arial"/>
          <w:sz w:val="20"/>
          <w:szCs w:val="20"/>
        </w:rPr>
        <w:t xml:space="preserve">Training </w:t>
      </w:r>
      <w:r w:rsidRPr="002270B8">
        <w:rPr>
          <w:rFonts w:ascii="Arial" w:hAnsi="Arial" w:cs="Arial"/>
          <w:sz w:val="20"/>
          <w:szCs w:val="20"/>
        </w:rPr>
        <w:t>Plan (including analysis, design, development, implementation and evaluation) will be created after business requirements are complete, during the Development Phase. Provide target completion date.</w:t>
      </w:r>
    </w:p>
    <w:p w14:paraId="5015BBD2" w14:textId="77777777" w:rsidR="00AE3DF6" w:rsidRPr="002270B8" w:rsidRDefault="00AE3DF6" w:rsidP="00552E72">
      <w:pPr>
        <w:rPr>
          <w:rFonts w:ascii="Arial" w:hAnsi="Arial" w:cs="Arial"/>
          <w:b/>
          <w:color w:val="0070C0"/>
          <w:sz w:val="20"/>
          <w:szCs w:val="20"/>
        </w:rPr>
      </w:pPr>
      <w:r w:rsidRPr="002270B8">
        <w:rPr>
          <w:rFonts w:ascii="Arial" w:hAnsi="Arial" w:cs="Arial"/>
          <w:b/>
          <w:color w:val="000000"/>
          <w:sz w:val="20"/>
          <w:szCs w:val="20"/>
        </w:rPr>
        <w:t xml:space="preserve">Support Plan and Scope </w:t>
      </w:r>
    </w:p>
    <w:p w14:paraId="6CD334D6" w14:textId="2145DD7E" w:rsidR="00AE3DF6" w:rsidRDefault="00AE3DF6" w:rsidP="00CD3679">
      <w:pPr>
        <w:rPr>
          <w:rFonts w:ascii="Arial" w:hAnsi="Arial" w:cs="Arial"/>
          <w:sz w:val="20"/>
          <w:szCs w:val="20"/>
        </w:rPr>
      </w:pPr>
      <w:r w:rsidRPr="002270B8">
        <w:rPr>
          <w:rFonts w:ascii="Arial" w:hAnsi="Arial" w:cs="Arial"/>
          <w:sz w:val="20"/>
          <w:szCs w:val="20"/>
        </w:rPr>
        <w:t xml:space="preserve">Define implementation and ongoing support needs including online performance support materials (i.e. </w:t>
      </w:r>
      <w:r w:rsidR="00E43D57">
        <w:rPr>
          <w:rFonts w:ascii="Arial" w:hAnsi="Arial" w:cs="Arial"/>
          <w:sz w:val="20"/>
          <w:szCs w:val="20"/>
        </w:rPr>
        <w:t>Fingate</w:t>
      </w:r>
      <w:r w:rsidRPr="002270B8">
        <w:rPr>
          <w:rFonts w:ascii="Arial" w:hAnsi="Arial" w:cs="Arial"/>
          <w:sz w:val="20"/>
          <w:szCs w:val="20"/>
        </w:rPr>
        <w:t>, knowledge base) and client support plan.</w:t>
      </w:r>
    </w:p>
    <w:p w14:paraId="7E8124FF" w14:textId="6DC9D4FE" w:rsidR="00BC6602" w:rsidRPr="002270B8" w:rsidRDefault="00BC6602" w:rsidP="00BC6602">
      <w:pPr>
        <w:rPr>
          <w:rFonts w:ascii="Arial" w:hAnsi="Arial" w:cs="Arial"/>
          <w:b/>
          <w:color w:val="0070C0"/>
          <w:sz w:val="20"/>
          <w:szCs w:val="20"/>
        </w:rPr>
      </w:pPr>
      <w:r>
        <w:rPr>
          <w:rFonts w:ascii="Arial" w:hAnsi="Arial" w:cs="Arial"/>
          <w:b/>
          <w:color w:val="000000"/>
          <w:sz w:val="20"/>
          <w:szCs w:val="20"/>
        </w:rPr>
        <w:t>Change Reinforcement</w:t>
      </w:r>
      <w:r w:rsidRPr="002270B8">
        <w:rPr>
          <w:rFonts w:ascii="Arial" w:hAnsi="Arial" w:cs="Arial"/>
          <w:b/>
          <w:color w:val="000000"/>
          <w:sz w:val="20"/>
          <w:szCs w:val="20"/>
        </w:rPr>
        <w:t xml:space="preserve"> </w:t>
      </w:r>
    </w:p>
    <w:p w14:paraId="35800EB5" w14:textId="77777777" w:rsidR="00BC6602" w:rsidRPr="002270B8" w:rsidRDefault="00BC6602" w:rsidP="00BC6602">
      <w:pPr>
        <w:rPr>
          <w:rFonts w:ascii="Arial" w:hAnsi="Arial" w:cs="Arial"/>
          <w:sz w:val="20"/>
          <w:szCs w:val="20"/>
        </w:rPr>
      </w:pPr>
      <w:r w:rsidRPr="002270B8">
        <w:rPr>
          <w:rFonts w:ascii="Arial" w:hAnsi="Arial" w:cs="Arial"/>
          <w:sz w:val="20"/>
          <w:szCs w:val="20"/>
        </w:rPr>
        <w:t>Recommend methods for collecting and analyzing feedback:</w:t>
      </w:r>
    </w:p>
    <w:p w14:paraId="0CC0FF43" w14:textId="62846B8F" w:rsidR="00BC6602" w:rsidRPr="002270B8" w:rsidRDefault="00BC6602" w:rsidP="00BC6602">
      <w:pPr>
        <w:pStyle w:val="ListParagraph"/>
        <w:numPr>
          <w:ilvl w:val="0"/>
          <w:numId w:val="3"/>
        </w:numPr>
        <w:rPr>
          <w:rFonts w:ascii="Arial" w:hAnsi="Arial" w:cs="Arial"/>
          <w:sz w:val="20"/>
          <w:szCs w:val="20"/>
        </w:rPr>
      </w:pPr>
      <w:r>
        <w:rPr>
          <w:rFonts w:ascii="Arial" w:hAnsi="Arial" w:cs="Arial"/>
          <w:sz w:val="20"/>
          <w:szCs w:val="20"/>
        </w:rPr>
        <w:t>L</w:t>
      </w:r>
      <w:r w:rsidRPr="002270B8">
        <w:rPr>
          <w:rFonts w:ascii="Arial" w:hAnsi="Arial" w:cs="Arial"/>
          <w:sz w:val="20"/>
          <w:szCs w:val="20"/>
        </w:rPr>
        <w:t>istening to employees and gathering their feedback</w:t>
      </w:r>
    </w:p>
    <w:p w14:paraId="630D6815" w14:textId="7F174570" w:rsidR="00BC6602" w:rsidRPr="002270B8" w:rsidRDefault="00BC6602" w:rsidP="00BC6602">
      <w:pPr>
        <w:pStyle w:val="ListParagraph"/>
        <w:numPr>
          <w:ilvl w:val="0"/>
          <w:numId w:val="3"/>
        </w:numPr>
        <w:rPr>
          <w:rFonts w:ascii="Arial" w:hAnsi="Arial" w:cs="Arial"/>
          <w:sz w:val="20"/>
          <w:szCs w:val="20"/>
        </w:rPr>
      </w:pPr>
      <w:r>
        <w:rPr>
          <w:rFonts w:ascii="Arial" w:hAnsi="Arial" w:cs="Arial"/>
          <w:sz w:val="20"/>
          <w:szCs w:val="20"/>
        </w:rPr>
        <w:t>A</w:t>
      </w:r>
      <w:r w:rsidRPr="002270B8">
        <w:rPr>
          <w:rFonts w:ascii="Arial" w:hAnsi="Arial" w:cs="Arial"/>
          <w:sz w:val="20"/>
          <w:szCs w:val="20"/>
        </w:rPr>
        <w:t>uditing compliance with new processes, systems and roles</w:t>
      </w:r>
    </w:p>
    <w:p w14:paraId="145ED70E" w14:textId="54AFDD16" w:rsidR="00BC6602" w:rsidRPr="002270B8" w:rsidRDefault="00BC6602" w:rsidP="00BC6602">
      <w:pPr>
        <w:pStyle w:val="ListParagraph"/>
        <w:numPr>
          <w:ilvl w:val="0"/>
          <w:numId w:val="3"/>
        </w:numPr>
        <w:rPr>
          <w:rFonts w:ascii="Arial" w:hAnsi="Arial" w:cs="Arial"/>
          <w:sz w:val="20"/>
          <w:szCs w:val="20"/>
        </w:rPr>
      </w:pPr>
      <w:r>
        <w:rPr>
          <w:rFonts w:ascii="Arial" w:hAnsi="Arial" w:cs="Arial"/>
          <w:sz w:val="20"/>
          <w:szCs w:val="20"/>
        </w:rPr>
        <w:t>A</w:t>
      </w:r>
      <w:r w:rsidRPr="002270B8">
        <w:rPr>
          <w:rFonts w:ascii="Arial" w:hAnsi="Arial" w:cs="Arial"/>
          <w:sz w:val="20"/>
          <w:szCs w:val="20"/>
        </w:rPr>
        <w:t>nalyzing change management effectiveness</w:t>
      </w:r>
    </w:p>
    <w:p w14:paraId="156CFD5E" w14:textId="77777777" w:rsidR="00BC6602" w:rsidRPr="002270B8" w:rsidRDefault="00BC6602" w:rsidP="00BC6602">
      <w:pPr>
        <w:rPr>
          <w:rFonts w:ascii="Arial" w:hAnsi="Arial" w:cs="Arial"/>
          <w:sz w:val="20"/>
          <w:szCs w:val="20"/>
        </w:rPr>
      </w:pPr>
      <w:r w:rsidRPr="002270B8">
        <w:rPr>
          <w:rFonts w:ascii="Arial" w:hAnsi="Arial" w:cs="Arial"/>
          <w:sz w:val="20"/>
          <w:szCs w:val="20"/>
        </w:rPr>
        <w:t>Recommend methods for diagnosing gaps and managing resistance:</w:t>
      </w:r>
    </w:p>
    <w:p w14:paraId="1140CB5B" w14:textId="0E554114" w:rsidR="00BC6602" w:rsidRPr="002270B8" w:rsidRDefault="00BC6602" w:rsidP="00BC6602">
      <w:pPr>
        <w:pStyle w:val="ListParagraph"/>
        <w:numPr>
          <w:ilvl w:val="0"/>
          <w:numId w:val="4"/>
        </w:numPr>
        <w:rPr>
          <w:rFonts w:ascii="Arial" w:hAnsi="Arial" w:cs="Arial"/>
          <w:sz w:val="20"/>
          <w:szCs w:val="20"/>
        </w:rPr>
      </w:pPr>
      <w:r>
        <w:rPr>
          <w:rFonts w:ascii="Arial" w:hAnsi="Arial" w:cs="Arial"/>
          <w:sz w:val="20"/>
          <w:szCs w:val="20"/>
        </w:rPr>
        <w:t>I</w:t>
      </w:r>
      <w:r w:rsidRPr="002270B8">
        <w:rPr>
          <w:rFonts w:ascii="Arial" w:hAnsi="Arial" w:cs="Arial"/>
          <w:sz w:val="20"/>
          <w:szCs w:val="20"/>
        </w:rPr>
        <w:t>dentifying root cause and pockets of resistance</w:t>
      </w:r>
    </w:p>
    <w:p w14:paraId="7DC60B1E" w14:textId="758C39D0" w:rsidR="00BC6602" w:rsidRPr="002270B8" w:rsidRDefault="00BC6602" w:rsidP="00BC6602">
      <w:pPr>
        <w:pStyle w:val="ListParagraph"/>
        <w:numPr>
          <w:ilvl w:val="0"/>
          <w:numId w:val="4"/>
        </w:numPr>
        <w:rPr>
          <w:rFonts w:ascii="Arial" w:hAnsi="Arial" w:cs="Arial"/>
          <w:sz w:val="20"/>
          <w:szCs w:val="20"/>
        </w:rPr>
      </w:pPr>
      <w:r>
        <w:rPr>
          <w:rFonts w:ascii="Arial" w:hAnsi="Arial" w:cs="Arial"/>
          <w:sz w:val="20"/>
          <w:szCs w:val="20"/>
        </w:rPr>
        <w:t>D</w:t>
      </w:r>
      <w:r w:rsidRPr="002270B8">
        <w:rPr>
          <w:rFonts w:ascii="Arial" w:hAnsi="Arial" w:cs="Arial"/>
          <w:sz w:val="20"/>
          <w:szCs w:val="20"/>
        </w:rPr>
        <w:t>eveloping corrective action plans</w:t>
      </w:r>
    </w:p>
    <w:p w14:paraId="6D5D02F6" w14:textId="5F6CA078" w:rsidR="00BC6602" w:rsidRPr="00BC6602" w:rsidRDefault="00BC6602" w:rsidP="00BC6602">
      <w:pPr>
        <w:pStyle w:val="ListParagraph"/>
        <w:numPr>
          <w:ilvl w:val="0"/>
          <w:numId w:val="4"/>
        </w:numPr>
        <w:rPr>
          <w:rFonts w:ascii="Arial" w:hAnsi="Arial" w:cs="Arial"/>
          <w:sz w:val="20"/>
          <w:szCs w:val="20"/>
        </w:rPr>
      </w:pPr>
      <w:r>
        <w:rPr>
          <w:rFonts w:ascii="Arial" w:hAnsi="Arial" w:cs="Arial"/>
          <w:sz w:val="20"/>
          <w:szCs w:val="20"/>
        </w:rPr>
        <w:t>E</w:t>
      </w:r>
      <w:r w:rsidRPr="002270B8">
        <w:rPr>
          <w:rFonts w:ascii="Arial" w:hAnsi="Arial" w:cs="Arial"/>
          <w:sz w:val="20"/>
          <w:szCs w:val="20"/>
        </w:rPr>
        <w:t>nabling sponsors and coaches to manage resistance</w:t>
      </w:r>
    </w:p>
    <w:p w14:paraId="24477C26" w14:textId="77777777" w:rsidR="00BC6602" w:rsidRPr="002270B8" w:rsidRDefault="00BC6602" w:rsidP="00BC6602">
      <w:pPr>
        <w:rPr>
          <w:rFonts w:ascii="Arial" w:hAnsi="Arial" w:cs="Arial"/>
          <w:sz w:val="20"/>
          <w:szCs w:val="20"/>
        </w:rPr>
      </w:pPr>
      <w:r w:rsidRPr="002270B8">
        <w:rPr>
          <w:rFonts w:ascii="Arial" w:hAnsi="Arial" w:cs="Arial"/>
          <w:sz w:val="20"/>
          <w:szCs w:val="20"/>
        </w:rPr>
        <w:t>Define methods for:</w:t>
      </w:r>
    </w:p>
    <w:p w14:paraId="65727D1E" w14:textId="07B190FE" w:rsidR="00BC6602" w:rsidRPr="002270B8" w:rsidRDefault="00BC6602" w:rsidP="00BC6602">
      <w:pPr>
        <w:pStyle w:val="ListParagraph"/>
        <w:numPr>
          <w:ilvl w:val="0"/>
          <w:numId w:val="4"/>
        </w:numPr>
        <w:rPr>
          <w:rFonts w:ascii="Arial" w:hAnsi="Arial" w:cs="Arial"/>
          <w:sz w:val="20"/>
          <w:szCs w:val="20"/>
        </w:rPr>
      </w:pPr>
      <w:r>
        <w:rPr>
          <w:rFonts w:ascii="Arial" w:hAnsi="Arial" w:cs="Arial"/>
          <w:sz w:val="20"/>
          <w:szCs w:val="20"/>
        </w:rPr>
        <w:t>I</w:t>
      </w:r>
      <w:r w:rsidRPr="002270B8">
        <w:rPr>
          <w:rFonts w:ascii="Arial" w:hAnsi="Arial" w:cs="Arial"/>
          <w:sz w:val="20"/>
          <w:szCs w:val="20"/>
        </w:rPr>
        <w:t>mplementing corrective action plans</w:t>
      </w:r>
    </w:p>
    <w:p w14:paraId="7436D464" w14:textId="154F750F" w:rsidR="00BC6602" w:rsidRPr="002270B8" w:rsidRDefault="00BC6602" w:rsidP="00BC6602">
      <w:pPr>
        <w:pStyle w:val="ListParagraph"/>
        <w:numPr>
          <w:ilvl w:val="0"/>
          <w:numId w:val="4"/>
        </w:numPr>
        <w:rPr>
          <w:rFonts w:ascii="Arial" w:hAnsi="Arial" w:cs="Arial"/>
          <w:sz w:val="20"/>
          <w:szCs w:val="20"/>
        </w:rPr>
      </w:pPr>
      <w:r>
        <w:rPr>
          <w:rFonts w:ascii="Arial" w:hAnsi="Arial" w:cs="Arial"/>
          <w:sz w:val="20"/>
          <w:szCs w:val="20"/>
        </w:rPr>
        <w:t>C</w:t>
      </w:r>
      <w:r w:rsidRPr="002270B8">
        <w:rPr>
          <w:rFonts w:ascii="Arial" w:hAnsi="Arial" w:cs="Arial"/>
          <w:sz w:val="20"/>
          <w:szCs w:val="20"/>
        </w:rPr>
        <w:t>elebrating early successes and reinforcing the change</w:t>
      </w:r>
    </w:p>
    <w:p w14:paraId="468BA37A" w14:textId="47F9B68F" w:rsidR="00AE3DF6" w:rsidRPr="00BC6602" w:rsidRDefault="00BC6602" w:rsidP="00BC6602">
      <w:pPr>
        <w:pStyle w:val="ListParagraph"/>
        <w:numPr>
          <w:ilvl w:val="0"/>
          <w:numId w:val="4"/>
        </w:numPr>
        <w:rPr>
          <w:rFonts w:ascii="Arial" w:hAnsi="Arial" w:cs="Arial"/>
          <w:sz w:val="20"/>
          <w:szCs w:val="20"/>
        </w:rPr>
      </w:pPr>
      <w:r>
        <w:rPr>
          <w:rFonts w:ascii="Arial" w:hAnsi="Arial" w:cs="Arial"/>
          <w:sz w:val="20"/>
          <w:szCs w:val="20"/>
        </w:rPr>
        <w:t>Conducting “After Action R</w:t>
      </w:r>
      <w:r w:rsidRPr="002270B8">
        <w:rPr>
          <w:rFonts w:ascii="Arial" w:hAnsi="Arial" w:cs="Arial"/>
          <w:sz w:val="20"/>
          <w:szCs w:val="20"/>
        </w:rPr>
        <w:t>eviews” and transferring ownership</w:t>
      </w:r>
    </w:p>
    <w:p w14:paraId="760B6525" w14:textId="77777777" w:rsidR="00AE3DF6" w:rsidRPr="002270B8" w:rsidRDefault="00AE3DF6" w:rsidP="00065427">
      <w:pPr>
        <w:jc w:val="both"/>
        <w:rPr>
          <w:rFonts w:ascii="Arial" w:hAnsi="Arial" w:cs="Arial"/>
          <w:color w:val="000000"/>
          <w:sz w:val="20"/>
          <w:szCs w:val="20"/>
        </w:rPr>
      </w:pPr>
    </w:p>
    <w:sectPr w:rsidR="00AE3DF6" w:rsidRPr="002270B8" w:rsidSect="00621734">
      <w:headerReference w:type="default" r:id="rId9"/>
      <w:footerReference w:type="even" r:id="rId10"/>
      <w:footerReference w:type="defaul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7723" w14:textId="77777777" w:rsidR="00991BE8" w:rsidRDefault="00991BE8" w:rsidP="00CC25A3">
      <w:pPr>
        <w:spacing w:after="0" w:line="240" w:lineRule="auto"/>
      </w:pPr>
      <w:r>
        <w:separator/>
      </w:r>
    </w:p>
  </w:endnote>
  <w:endnote w:type="continuationSeparator" w:id="0">
    <w:p w14:paraId="5D492FB4" w14:textId="77777777" w:rsidR="00991BE8" w:rsidRDefault="00991BE8" w:rsidP="00CC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1974" w14:textId="77777777" w:rsidR="00892D2F" w:rsidRDefault="00892D2F" w:rsidP="000B01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FBBAA" w14:textId="77777777" w:rsidR="00892D2F" w:rsidRDefault="00892D2F" w:rsidP="00892D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EEDA6" w14:textId="77777777" w:rsidR="00892D2F" w:rsidRDefault="00892D2F" w:rsidP="000B01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FCF">
      <w:rPr>
        <w:rStyle w:val="PageNumber"/>
        <w:noProof/>
      </w:rPr>
      <w:t>1</w:t>
    </w:r>
    <w:r>
      <w:rPr>
        <w:rStyle w:val="PageNumber"/>
      </w:rPr>
      <w:fldChar w:fldCharType="end"/>
    </w:r>
  </w:p>
  <w:p w14:paraId="2C6EA060" w14:textId="128CFD9C" w:rsidR="00892D2F" w:rsidRDefault="00C04C2F" w:rsidP="00892D2F">
    <w:pPr>
      <w:pStyle w:val="Footer"/>
      <w:ind w:right="360"/>
    </w:pPr>
    <w:r>
      <w:fldChar w:fldCharType="begin"/>
    </w:r>
    <w:r>
      <w:instrText xml:space="preserve"> DATE \@ "MMMM d, yyyy" \* MERGEFORMAT </w:instrText>
    </w:r>
    <w:r>
      <w:fldChar w:fldCharType="separate"/>
    </w:r>
    <w:r>
      <w:rPr>
        <w:noProof/>
      </w:rPr>
      <w:t>July 20, 2017</w:t>
    </w:r>
    <w:r>
      <w:fldChar w:fldCharType="end"/>
    </w:r>
  </w:p>
  <w:p w14:paraId="149FA4E3" w14:textId="7FDBC056" w:rsidR="00AE3DF6" w:rsidRPr="002270B8" w:rsidRDefault="00AE3DF6">
    <w:pPr>
      <w:pStyle w:val="Footer"/>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9B492" w14:textId="77777777" w:rsidR="00991BE8" w:rsidRDefault="00991BE8" w:rsidP="00CC25A3">
      <w:pPr>
        <w:spacing w:after="0" w:line="240" w:lineRule="auto"/>
      </w:pPr>
      <w:r>
        <w:separator/>
      </w:r>
    </w:p>
  </w:footnote>
  <w:footnote w:type="continuationSeparator" w:id="0">
    <w:p w14:paraId="682EDF5F" w14:textId="77777777" w:rsidR="00991BE8" w:rsidRDefault="00991BE8" w:rsidP="00CC25A3">
      <w:pPr>
        <w:spacing w:after="0" w:line="240" w:lineRule="auto"/>
      </w:pPr>
      <w:r>
        <w:continuationSeparator/>
      </w:r>
    </w:p>
  </w:footnote>
  <w:footnote w:id="1">
    <w:p w14:paraId="0C26077E" w14:textId="3E657C6A" w:rsidR="0044473C" w:rsidRDefault="0044473C">
      <w:pPr>
        <w:pStyle w:val="FootnoteText"/>
        <w:rPr>
          <w:sz w:val="18"/>
          <w:szCs w:val="16"/>
        </w:rPr>
      </w:pPr>
      <w:r w:rsidRPr="001F6E50">
        <w:rPr>
          <w:rStyle w:val="FootnoteReference"/>
          <w:sz w:val="18"/>
          <w:szCs w:val="16"/>
        </w:rPr>
        <w:footnoteRef/>
      </w:r>
      <w:r w:rsidRPr="001F6E50">
        <w:rPr>
          <w:sz w:val="18"/>
          <w:szCs w:val="16"/>
        </w:rPr>
        <w:t xml:space="preserve"> </w:t>
      </w:r>
      <w:r w:rsidR="001F6E50" w:rsidRPr="001F6E50">
        <w:rPr>
          <w:sz w:val="18"/>
          <w:szCs w:val="16"/>
        </w:rPr>
        <w:t>Template adapted from Financial Management Services</w:t>
      </w:r>
    </w:p>
    <w:p w14:paraId="5662B8E9" w14:textId="77777777" w:rsidR="001F6E50" w:rsidRPr="001F6E50" w:rsidRDefault="001F6E50">
      <w:pPr>
        <w:pStyle w:val="FootnoteText"/>
        <w:rPr>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E754" w14:textId="49FE9F46" w:rsidR="00AE3DF6" w:rsidRPr="00923539" w:rsidRDefault="002270B8" w:rsidP="00FE6C9D">
    <w:pPr>
      <w:pStyle w:val="Header"/>
      <w:rPr>
        <w:sz w:val="16"/>
        <w:szCs w:val="16"/>
      </w:rPr>
    </w:pPr>
    <w:r>
      <w:rPr>
        <w:noProof/>
        <w:color w:val="4A442A"/>
        <w:sz w:val="16"/>
        <w:szCs w:val="16"/>
      </w:rPr>
      <w:drawing>
        <wp:inline distT="0" distB="0" distL="0" distR="0" wp14:anchorId="48311C71" wp14:editId="59A6EBA5">
          <wp:extent cx="2057400" cy="27495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nford_uit_signature.eps.pdf"/>
                  <pic:cNvPicPr/>
                </pic:nvPicPr>
                <pic:blipFill>
                  <a:blip r:embed="rId1">
                    <a:extLst>
                      <a:ext uri="{28A0092B-C50C-407E-A947-70E740481C1C}">
                        <a14:useLocalDpi xmlns:a14="http://schemas.microsoft.com/office/drawing/2010/main" val="0"/>
                      </a:ext>
                    </a:extLst>
                  </a:blip>
                  <a:stretch>
                    <a:fillRect/>
                  </a:stretch>
                </pic:blipFill>
                <pic:spPr>
                  <a:xfrm>
                    <a:off x="0" y="0"/>
                    <a:ext cx="2069130" cy="276519"/>
                  </a:xfrm>
                  <a:prstGeom prst="rect">
                    <a:avLst/>
                  </a:prstGeom>
                </pic:spPr>
              </pic:pic>
            </a:graphicData>
          </a:graphic>
        </wp:inline>
      </w:drawing>
    </w:r>
    <w:r w:rsidR="00AE3DF6" w:rsidRPr="00923539">
      <w:rPr>
        <w:color w:val="4A442A"/>
        <w:sz w:val="16"/>
        <w:szCs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545"/>
    <w:multiLevelType w:val="hybridMultilevel"/>
    <w:tmpl w:val="C7DE4A76"/>
    <w:lvl w:ilvl="0" w:tplc="7BCCA91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19BD"/>
    <w:multiLevelType w:val="hybridMultilevel"/>
    <w:tmpl w:val="5464E4C8"/>
    <w:lvl w:ilvl="0" w:tplc="7BCCA91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421B"/>
    <w:multiLevelType w:val="hybridMultilevel"/>
    <w:tmpl w:val="87289F76"/>
    <w:lvl w:ilvl="0" w:tplc="300E182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03199"/>
    <w:multiLevelType w:val="hybridMultilevel"/>
    <w:tmpl w:val="89C4CB92"/>
    <w:lvl w:ilvl="0" w:tplc="7F94E2CA">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D563D"/>
    <w:multiLevelType w:val="hybridMultilevel"/>
    <w:tmpl w:val="514A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346C6"/>
    <w:multiLevelType w:val="hybridMultilevel"/>
    <w:tmpl w:val="EA741FC6"/>
    <w:lvl w:ilvl="0" w:tplc="7F94E2CA">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E7721"/>
    <w:multiLevelType w:val="hybridMultilevel"/>
    <w:tmpl w:val="1A5A6EE6"/>
    <w:lvl w:ilvl="0" w:tplc="7BCCA91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042B1"/>
    <w:multiLevelType w:val="hybridMultilevel"/>
    <w:tmpl w:val="9EC8D640"/>
    <w:lvl w:ilvl="0" w:tplc="7BCCA91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94A47"/>
    <w:multiLevelType w:val="hybridMultilevel"/>
    <w:tmpl w:val="8FAA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B0B23"/>
    <w:multiLevelType w:val="hybridMultilevel"/>
    <w:tmpl w:val="C2A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D1A95"/>
    <w:multiLevelType w:val="hybridMultilevel"/>
    <w:tmpl w:val="D7F8F806"/>
    <w:lvl w:ilvl="0" w:tplc="7BCCA91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64EE3"/>
    <w:multiLevelType w:val="hybridMultilevel"/>
    <w:tmpl w:val="8A6E0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1A131A5"/>
    <w:multiLevelType w:val="hybridMultilevel"/>
    <w:tmpl w:val="70EA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D1D96"/>
    <w:multiLevelType w:val="hybridMultilevel"/>
    <w:tmpl w:val="739A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5267E"/>
    <w:multiLevelType w:val="hybridMultilevel"/>
    <w:tmpl w:val="D4AEA71C"/>
    <w:lvl w:ilvl="0" w:tplc="7BCCA91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D5DBA"/>
    <w:multiLevelType w:val="hybridMultilevel"/>
    <w:tmpl w:val="F286CA0A"/>
    <w:lvl w:ilvl="0" w:tplc="7BCCA91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12"/>
  </w:num>
  <w:num w:numId="5">
    <w:abstractNumId w:val="11"/>
  </w:num>
  <w:num w:numId="6">
    <w:abstractNumId w:val="8"/>
  </w:num>
  <w:num w:numId="7">
    <w:abstractNumId w:val="5"/>
  </w:num>
  <w:num w:numId="8">
    <w:abstractNumId w:val="3"/>
  </w:num>
  <w:num w:numId="9">
    <w:abstractNumId w:val="14"/>
  </w:num>
  <w:num w:numId="10">
    <w:abstractNumId w:val="15"/>
  </w:num>
  <w:num w:numId="11">
    <w:abstractNumId w:val="6"/>
  </w:num>
  <w:num w:numId="12">
    <w:abstractNumId w:val="2"/>
  </w:num>
  <w:num w:numId="13">
    <w:abstractNumId w:val="10"/>
  </w:num>
  <w:num w:numId="14">
    <w:abstractNumId w:val="0"/>
  </w:num>
  <w:num w:numId="15">
    <w:abstractNumId w:val="7"/>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5A"/>
    <w:rsid w:val="000008E5"/>
    <w:rsid w:val="000036EB"/>
    <w:rsid w:val="00004E9C"/>
    <w:rsid w:val="0001759A"/>
    <w:rsid w:val="000353F5"/>
    <w:rsid w:val="000434E0"/>
    <w:rsid w:val="00054E4D"/>
    <w:rsid w:val="00055477"/>
    <w:rsid w:val="00060681"/>
    <w:rsid w:val="00061E92"/>
    <w:rsid w:val="00064B26"/>
    <w:rsid w:val="00065427"/>
    <w:rsid w:val="00075E36"/>
    <w:rsid w:val="00076E65"/>
    <w:rsid w:val="000B1422"/>
    <w:rsid w:val="000C22E9"/>
    <w:rsid w:val="000C6B09"/>
    <w:rsid w:val="000F0437"/>
    <w:rsid w:val="0010226F"/>
    <w:rsid w:val="00103181"/>
    <w:rsid w:val="00105A36"/>
    <w:rsid w:val="0011254A"/>
    <w:rsid w:val="00116C02"/>
    <w:rsid w:val="0012553D"/>
    <w:rsid w:val="001269EE"/>
    <w:rsid w:val="0012737C"/>
    <w:rsid w:val="00130896"/>
    <w:rsid w:val="00132676"/>
    <w:rsid w:val="00134DA0"/>
    <w:rsid w:val="00140A8B"/>
    <w:rsid w:val="00144FA3"/>
    <w:rsid w:val="00145264"/>
    <w:rsid w:val="00151942"/>
    <w:rsid w:val="0015227F"/>
    <w:rsid w:val="0015431A"/>
    <w:rsid w:val="001626E5"/>
    <w:rsid w:val="00173AE1"/>
    <w:rsid w:val="0018731F"/>
    <w:rsid w:val="00187734"/>
    <w:rsid w:val="001914E6"/>
    <w:rsid w:val="00193A35"/>
    <w:rsid w:val="001C4AE4"/>
    <w:rsid w:val="001E1EA3"/>
    <w:rsid w:val="001E45BA"/>
    <w:rsid w:val="001E5D58"/>
    <w:rsid w:val="001F333F"/>
    <w:rsid w:val="001F5FDD"/>
    <w:rsid w:val="001F6E50"/>
    <w:rsid w:val="00207AD7"/>
    <w:rsid w:val="00212BBF"/>
    <w:rsid w:val="00215003"/>
    <w:rsid w:val="002270B8"/>
    <w:rsid w:val="00232FCB"/>
    <w:rsid w:val="00236DC8"/>
    <w:rsid w:val="00247155"/>
    <w:rsid w:val="0024766F"/>
    <w:rsid w:val="00256571"/>
    <w:rsid w:val="00260F79"/>
    <w:rsid w:val="0026468D"/>
    <w:rsid w:val="00272179"/>
    <w:rsid w:val="002735E6"/>
    <w:rsid w:val="00282E9D"/>
    <w:rsid w:val="002903DA"/>
    <w:rsid w:val="00291FD6"/>
    <w:rsid w:val="002976B7"/>
    <w:rsid w:val="002A3FCB"/>
    <w:rsid w:val="002A5CF8"/>
    <w:rsid w:val="002B18EB"/>
    <w:rsid w:val="002B697E"/>
    <w:rsid w:val="002B74AA"/>
    <w:rsid w:val="002C5D4D"/>
    <w:rsid w:val="002D4716"/>
    <w:rsid w:val="002D6B76"/>
    <w:rsid w:val="002D7671"/>
    <w:rsid w:val="002E1A35"/>
    <w:rsid w:val="002F5D68"/>
    <w:rsid w:val="0030227C"/>
    <w:rsid w:val="003109EB"/>
    <w:rsid w:val="00312B41"/>
    <w:rsid w:val="003143F3"/>
    <w:rsid w:val="00316BFB"/>
    <w:rsid w:val="00321374"/>
    <w:rsid w:val="00333EE8"/>
    <w:rsid w:val="00334857"/>
    <w:rsid w:val="00352D49"/>
    <w:rsid w:val="003540B5"/>
    <w:rsid w:val="003561D1"/>
    <w:rsid w:val="0035726E"/>
    <w:rsid w:val="003640B1"/>
    <w:rsid w:val="00376C4F"/>
    <w:rsid w:val="00377F36"/>
    <w:rsid w:val="00380226"/>
    <w:rsid w:val="00385391"/>
    <w:rsid w:val="00385D12"/>
    <w:rsid w:val="00387DD1"/>
    <w:rsid w:val="00396DC4"/>
    <w:rsid w:val="00397279"/>
    <w:rsid w:val="003A6F5A"/>
    <w:rsid w:val="003B26C6"/>
    <w:rsid w:val="003B58AE"/>
    <w:rsid w:val="003E165B"/>
    <w:rsid w:val="003E3911"/>
    <w:rsid w:val="003F4BC8"/>
    <w:rsid w:val="003F5D9F"/>
    <w:rsid w:val="003F6073"/>
    <w:rsid w:val="00401BAA"/>
    <w:rsid w:val="004031A9"/>
    <w:rsid w:val="0040373A"/>
    <w:rsid w:val="004069EA"/>
    <w:rsid w:val="00416A4C"/>
    <w:rsid w:val="00417C05"/>
    <w:rsid w:val="00424128"/>
    <w:rsid w:val="00424575"/>
    <w:rsid w:val="00427A1D"/>
    <w:rsid w:val="004341C9"/>
    <w:rsid w:val="00442543"/>
    <w:rsid w:val="00443319"/>
    <w:rsid w:val="0044473C"/>
    <w:rsid w:val="00445F46"/>
    <w:rsid w:val="004565CB"/>
    <w:rsid w:val="00470B4A"/>
    <w:rsid w:val="00476886"/>
    <w:rsid w:val="00482BA9"/>
    <w:rsid w:val="004876DE"/>
    <w:rsid w:val="004953A1"/>
    <w:rsid w:val="00495C5D"/>
    <w:rsid w:val="004A55CA"/>
    <w:rsid w:val="004B2DD1"/>
    <w:rsid w:val="004B5218"/>
    <w:rsid w:val="004C0331"/>
    <w:rsid w:val="004C0C9E"/>
    <w:rsid w:val="004C4487"/>
    <w:rsid w:val="004D32B2"/>
    <w:rsid w:val="004D6907"/>
    <w:rsid w:val="004E1F6D"/>
    <w:rsid w:val="004E5E49"/>
    <w:rsid w:val="00502A40"/>
    <w:rsid w:val="005075CA"/>
    <w:rsid w:val="00512059"/>
    <w:rsid w:val="00515F98"/>
    <w:rsid w:val="00516A00"/>
    <w:rsid w:val="00517ECB"/>
    <w:rsid w:val="00526CC3"/>
    <w:rsid w:val="00533EEF"/>
    <w:rsid w:val="00547F1E"/>
    <w:rsid w:val="00550B54"/>
    <w:rsid w:val="00551A3D"/>
    <w:rsid w:val="00552E72"/>
    <w:rsid w:val="00564EA7"/>
    <w:rsid w:val="00565BEA"/>
    <w:rsid w:val="00571576"/>
    <w:rsid w:val="00571F48"/>
    <w:rsid w:val="00580A18"/>
    <w:rsid w:val="00581901"/>
    <w:rsid w:val="005979D6"/>
    <w:rsid w:val="005D345D"/>
    <w:rsid w:val="005E6D56"/>
    <w:rsid w:val="005F0362"/>
    <w:rsid w:val="005F0DF2"/>
    <w:rsid w:val="005F4DFC"/>
    <w:rsid w:val="00601AB9"/>
    <w:rsid w:val="00605216"/>
    <w:rsid w:val="0061450A"/>
    <w:rsid w:val="006149DE"/>
    <w:rsid w:val="00621734"/>
    <w:rsid w:val="00633805"/>
    <w:rsid w:val="00642629"/>
    <w:rsid w:val="006515CF"/>
    <w:rsid w:val="006726E4"/>
    <w:rsid w:val="0067506E"/>
    <w:rsid w:val="006760FD"/>
    <w:rsid w:val="00676B0D"/>
    <w:rsid w:val="00684289"/>
    <w:rsid w:val="00690612"/>
    <w:rsid w:val="0069063E"/>
    <w:rsid w:val="006A14C4"/>
    <w:rsid w:val="006A3CE9"/>
    <w:rsid w:val="006C3146"/>
    <w:rsid w:val="006C50B8"/>
    <w:rsid w:val="006C6185"/>
    <w:rsid w:val="006C6899"/>
    <w:rsid w:val="006D68AA"/>
    <w:rsid w:val="006E0D28"/>
    <w:rsid w:val="006E120C"/>
    <w:rsid w:val="006E5578"/>
    <w:rsid w:val="006E55D1"/>
    <w:rsid w:val="006E7F85"/>
    <w:rsid w:val="006F3594"/>
    <w:rsid w:val="006F4BB9"/>
    <w:rsid w:val="00705D99"/>
    <w:rsid w:val="00707531"/>
    <w:rsid w:val="0071244F"/>
    <w:rsid w:val="00713321"/>
    <w:rsid w:val="00713412"/>
    <w:rsid w:val="007139C4"/>
    <w:rsid w:val="007161B8"/>
    <w:rsid w:val="00724597"/>
    <w:rsid w:val="00724A3B"/>
    <w:rsid w:val="007255F2"/>
    <w:rsid w:val="007259FC"/>
    <w:rsid w:val="007349D1"/>
    <w:rsid w:val="007430B7"/>
    <w:rsid w:val="0074363D"/>
    <w:rsid w:val="00745A7A"/>
    <w:rsid w:val="007460C5"/>
    <w:rsid w:val="00751FFA"/>
    <w:rsid w:val="007547B9"/>
    <w:rsid w:val="00772886"/>
    <w:rsid w:val="00776303"/>
    <w:rsid w:val="00780738"/>
    <w:rsid w:val="0078100E"/>
    <w:rsid w:val="007913DA"/>
    <w:rsid w:val="00793557"/>
    <w:rsid w:val="007949AA"/>
    <w:rsid w:val="007A462C"/>
    <w:rsid w:val="007B2E06"/>
    <w:rsid w:val="007B3A6D"/>
    <w:rsid w:val="007C345C"/>
    <w:rsid w:val="007D2492"/>
    <w:rsid w:val="007F51E0"/>
    <w:rsid w:val="007F6885"/>
    <w:rsid w:val="00806D27"/>
    <w:rsid w:val="0081227F"/>
    <w:rsid w:val="00821D14"/>
    <w:rsid w:val="00836C81"/>
    <w:rsid w:val="0083797C"/>
    <w:rsid w:val="00840249"/>
    <w:rsid w:val="0084403C"/>
    <w:rsid w:val="008446C2"/>
    <w:rsid w:val="0085588D"/>
    <w:rsid w:val="00861C83"/>
    <w:rsid w:val="0086216C"/>
    <w:rsid w:val="008725CA"/>
    <w:rsid w:val="008739BE"/>
    <w:rsid w:val="0087518B"/>
    <w:rsid w:val="008847B3"/>
    <w:rsid w:val="00892D2F"/>
    <w:rsid w:val="008A5BC5"/>
    <w:rsid w:val="008B3E93"/>
    <w:rsid w:val="008B49BF"/>
    <w:rsid w:val="008B5C65"/>
    <w:rsid w:val="008C66AE"/>
    <w:rsid w:val="008E0B34"/>
    <w:rsid w:val="008F01F1"/>
    <w:rsid w:val="008F4325"/>
    <w:rsid w:val="008F4B14"/>
    <w:rsid w:val="00901EAE"/>
    <w:rsid w:val="009052E2"/>
    <w:rsid w:val="009060CB"/>
    <w:rsid w:val="00910BFD"/>
    <w:rsid w:val="00913435"/>
    <w:rsid w:val="00923539"/>
    <w:rsid w:val="00931075"/>
    <w:rsid w:val="0093317B"/>
    <w:rsid w:val="009345FB"/>
    <w:rsid w:val="0094189A"/>
    <w:rsid w:val="00943CEF"/>
    <w:rsid w:val="00946BA7"/>
    <w:rsid w:val="00952DE8"/>
    <w:rsid w:val="009539F5"/>
    <w:rsid w:val="00957385"/>
    <w:rsid w:val="00957F85"/>
    <w:rsid w:val="00962C20"/>
    <w:rsid w:val="0097333F"/>
    <w:rsid w:val="00982141"/>
    <w:rsid w:val="009834AA"/>
    <w:rsid w:val="00984833"/>
    <w:rsid w:val="00985A12"/>
    <w:rsid w:val="00991BE8"/>
    <w:rsid w:val="00992B1A"/>
    <w:rsid w:val="009A1FAD"/>
    <w:rsid w:val="009A30ED"/>
    <w:rsid w:val="009A746A"/>
    <w:rsid w:val="009B27D8"/>
    <w:rsid w:val="009B4169"/>
    <w:rsid w:val="009C02B0"/>
    <w:rsid w:val="009C3E10"/>
    <w:rsid w:val="009C44E2"/>
    <w:rsid w:val="009D6138"/>
    <w:rsid w:val="009D62D3"/>
    <w:rsid w:val="009D6654"/>
    <w:rsid w:val="009E00A2"/>
    <w:rsid w:val="009E6800"/>
    <w:rsid w:val="009E6F2E"/>
    <w:rsid w:val="009F5444"/>
    <w:rsid w:val="009F5D10"/>
    <w:rsid w:val="00A033EB"/>
    <w:rsid w:val="00A03EE9"/>
    <w:rsid w:val="00A0566B"/>
    <w:rsid w:val="00A11EA4"/>
    <w:rsid w:val="00A1572E"/>
    <w:rsid w:val="00A22453"/>
    <w:rsid w:val="00A32633"/>
    <w:rsid w:val="00A345CE"/>
    <w:rsid w:val="00A3666F"/>
    <w:rsid w:val="00A46B4E"/>
    <w:rsid w:val="00A53876"/>
    <w:rsid w:val="00A54000"/>
    <w:rsid w:val="00A550F4"/>
    <w:rsid w:val="00A55898"/>
    <w:rsid w:val="00A71FC5"/>
    <w:rsid w:val="00A80B10"/>
    <w:rsid w:val="00A87742"/>
    <w:rsid w:val="00A908A9"/>
    <w:rsid w:val="00AA4B48"/>
    <w:rsid w:val="00AC289F"/>
    <w:rsid w:val="00AC4016"/>
    <w:rsid w:val="00AD7A8D"/>
    <w:rsid w:val="00AE3DF6"/>
    <w:rsid w:val="00AE75F2"/>
    <w:rsid w:val="00AF0B38"/>
    <w:rsid w:val="00AF34F0"/>
    <w:rsid w:val="00AF77DE"/>
    <w:rsid w:val="00B01ADD"/>
    <w:rsid w:val="00B03914"/>
    <w:rsid w:val="00B0541A"/>
    <w:rsid w:val="00B10AA9"/>
    <w:rsid w:val="00B17261"/>
    <w:rsid w:val="00B230A9"/>
    <w:rsid w:val="00B30F35"/>
    <w:rsid w:val="00B4269E"/>
    <w:rsid w:val="00B43AF7"/>
    <w:rsid w:val="00B50FAE"/>
    <w:rsid w:val="00B526BD"/>
    <w:rsid w:val="00B54275"/>
    <w:rsid w:val="00B55009"/>
    <w:rsid w:val="00B61A66"/>
    <w:rsid w:val="00B71CF1"/>
    <w:rsid w:val="00B72816"/>
    <w:rsid w:val="00B76756"/>
    <w:rsid w:val="00B82765"/>
    <w:rsid w:val="00B82AB4"/>
    <w:rsid w:val="00B96832"/>
    <w:rsid w:val="00BA2B42"/>
    <w:rsid w:val="00BA4812"/>
    <w:rsid w:val="00BB102B"/>
    <w:rsid w:val="00BB2D66"/>
    <w:rsid w:val="00BC27E4"/>
    <w:rsid w:val="00BC5871"/>
    <w:rsid w:val="00BC6137"/>
    <w:rsid w:val="00BC6602"/>
    <w:rsid w:val="00BD21B6"/>
    <w:rsid w:val="00BF0734"/>
    <w:rsid w:val="00BF4B73"/>
    <w:rsid w:val="00C04625"/>
    <w:rsid w:val="00C04C2F"/>
    <w:rsid w:val="00C0626D"/>
    <w:rsid w:val="00C10B75"/>
    <w:rsid w:val="00C15805"/>
    <w:rsid w:val="00C171F7"/>
    <w:rsid w:val="00C222C8"/>
    <w:rsid w:val="00C4303D"/>
    <w:rsid w:val="00C469BE"/>
    <w:rsid w:val="00C50222"/>
    <w:rsid w:val="00C53E51"/>
    <w:rsid w:val="00C53F76"/>
    <w:rsid w:val="00C543ED"/>
    <w:rsid w:val="00C574BC"/>
    <w:rsid w:val="00C609A4"/>
    <w:rsid w:val="00C75542"/>
    <w:rsid w:val="00C82235"/>
    <w:rsid w:val="00C83CDB"/>
    <w:rsid w:val="00C854E3"/>
    <w:rsid w:val="00C85600"/>
    <w:rsid w:val="00C96D6C"/>
    <w:rsid w:val="00CA0E42"/>
    <w:rsid w:val="00CB15F6"/>
    <w:rsid w:val="00CC20B0"/>
    <w:rsid w:val="00CC25A3"/>
    <w:rsid w:val="00CC3E2F"/>
    <w:rsid w:val="00CC4E58"/>
    <w:rsid w:val="00CD2775"/>
    <w:rsid w:val="00CD3679"/>
    <w:rsid w:val="00CE07C3"/>
    <w:rsid w:val="00CE63AF"/>
    <w:rsid w:val="00CF4F0F"/>
    <w:rsid w:val="00CF6F04"/>
    <w:rsid w:val="00D01D64"/>
    <w:rsid w:val="00D0713B"/>
    <w:rsid w:val="00D212AB"/>
    <w:rsid w:val="00D2166B"/>
    <w:rsid w:val="00D219E8"/>
    <w:rsid w:val="00D30758"/>
    <w:rsid w:val="00D30DBE"/>
    <w:rsid w:val="00D376FD"/>
    <w:rsid w:val="00D44BFC"/>
    <w:rsid w:val="00D45797"/>
    <w:rsid w:val="00D46041"/>
    <w:rsid w:val="00D4693D"/>
    <w:rsid w:val="00D54C69"/>
    <w:rsid w:val="00D54DE3"/>
    <w:rsid w:val="00D57BE2"/>
    <w:rsid w:val="00D714EF"/>
    <w:rsid w:val="00D762F2"/>
    <w:rsid w:val="00D85C65"/>
    <w:rsid w:val="00D86858"/>
    <w:rsid w:val="00D92FCF"/>
    <w:rsid w:val="00DA2201"/>
    <w:rsid w:val="00DB65E7"/>
    <w:rsid w:val="00DC181C"/>
    <w:rsid w:val="00DC5750"/>
    <w:rsid w:val="00DC66E9"/>
    <w:rsid w:val="00DC701A"/>
    <w:rsid w:val="00DC73C2"/>
    <w:rsid w:val="00DD4A29"/>
    <w:rsid w:val="00DD5521"/>
    <w:rsid w:val="00DD5963"/>
    <w:rsid w:val="00DD5B42"/>
    <w:rsid w:val="00DE187D"/>
    <w:rsid w:val="00DE1DDE"/>
    <w:rsid w:val="00DF6C04"/>
    <w:rsid w:val="00E0719E"/>
    <w:rsid w:val="00E11BF6"/>
    <w:rsid w:val="00E2074A"/>
    <w:rsid w:val="00E26689"/>
    <w:rsid w:val="00E34943"/>
    <w:rsid w:val="00E43D57"/>
    <w:rsid w:val="00E50D0F"/>
    <w:rsid w:val="00E52379"/>
    <w:rsid w:val="00E523C2"/>
    <w:rsid w:val="00E537A3"/>
    <w:rsid w:val="00E624E6"/>
    <w:rsid w:val="00E6256D"/>
    <w:rsid w:val="00E82B7A"/>
    <w:rsid w:val="00E845EA"/>
    <w:rsid w:val="00E85990"/>
    <w:rsid w:val="00E871F2"/>
    <w:rsid w:val="00E94A08"/>
    <w:rsid w:val="00E965C4"/>
    <w:rsid w:val="00EB187F"/>
    <w:rsid w:val="00EB437C"/>
    <w:rsid w:val="00EC64B2"/>
    <w:rsid w:val="00ED2A1F"/>
    <w:rsid w:val="00ED6BD2"/>
    <w:rsid w:val="00EE358E"/>
    <w:rsid w:val="00EE383E"/>
    <w:rsid w:val="00EE729C"/>
    <w:rsid w:val="00EF0576"/>
    <w:rsid w:val="00EF18A3"/>
    <w:rsid w:val="00EF1CD8"/>
    <w:rsid w:val="00EF21CA"/>
    <w:rsid w:val="00EF25BA"/>
    <w:rsid w:val="00F074E7"/>
    <w:rsid w:val="00F07DCF"/>
    <w:rsid w:val="00F110E0"/>
    <w:rsid w:val="00F12131"/>
    <w:rsid w:val="00F174A4"/>
    <w:rsid w:val="00F22A90"/>
    <w:rsid w:val="00F22B41"/>
    <w:rsid w:val="00F24869"/>
    <w:rsid w:val="00F24C31"/>
    <w:rsid w:val="00F274C2"/>
    <w:rsid w:val="00F304ED"/>
    <w:rsid w:val="00F323EB"/>
    <w:rsid w:val="00F374F7"/>
    <w:rsid w:val="00F4410C"/>
    <w:rsid w:val="00F51387"/>
    <w:rsid w:val="00F51CFC"/>
    <w:rsid w:val="00F55D52"/>
    <w:rsid w:val="00F65AAA"/>
    <w:rsid w:val="00F65C59"/>
    <w:rsid w:val="00F75489"/>
    <w:rsid w:val="00F75690"/>
    <w:rsid w:val="00F75DD2"/>
    <w:rsid w:val="00F855CE"/>
    <w:rsid w:val="00F85882"/>
    <w:rsid w:val="00F950A4"/>
    <w:rsid w:val="00FA0367"/>
    <w:rsid w:val="00FA7047"/>
    <w:rsid w:val="00FB3F98"/>
    <w:rsid w:val="00FB4207"/>
    <w:rsid w:val="00FB4ECD"/>
    <w:rsid w:val="00FB5AD6"/>
    <w:rsid w:val="00FB6B81"/>
    <w:rsid w:val="00FC07CA"/>
    <w:rsid w:val="00FE0101"/>
    <w:rsid w:val="00FE6C9D"/>
    <w:rsid w:val="00FF16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ED33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D12"/>
    <w:pPr>
      <w:spacing w:after="200" w:line="276" w:lineRule="auto"/>
    </w:pPr>
    <w:rPr>
      <w:sz w:val="22"/>
      <w:szCs w:val="22"/>
    </w:rPr>
  </w:style>
  <w:style w:type="paragraph" w:styleId="Heading1">
    <w:name w:val="heading 1"/>
    <w:basedOn w:val="Normal"/>
    <w:next w:val="Normal"/>
    <w:link w:val="Heading1Char"/>
    <w:uiPriority w:val="9"/>
    <w:qFormat/>
    <w:rsid w:val="00EB187F"/>
    <w:pPr>
      <w:keepNext/>
      <w:keepLines/>
      <w:spacing w:before="480" w:after="0"/>
      <w:outlineLvl w:val="0"/>
    </w:pPr>
    <w:rPr>
      <w:rFonts w:ascii="Cambria" w:hAnsi="Cambria"/>
      <w:b/>
      <w:bCs/>
      <w:color w:val="365F91"/>
      <w:sz w:val="28"/>
      <w:szCs w:val="28"/>
    </w:rPr>
  </w:style>
  <w:style w:type="paragraph" w:styleId="Heading2">
    <w:name w:val="heading 2"/>
    <w:basedOn w:val="Default"/>
    <w:next w:val="Default"/>
    <w:link w:val="Heading2Char"/>
    <w:uiPriority w:val="99"/>
    <w:qFormat/>
    <w:rsid w:val="00132676"/>
    <w:pPr>
      <w:outlineLvl w:val="1"/>
    </w:pPr>
    <w:rPr>
      <w:color w:val="auto"/>
    </w:rPr>
  </w:style>
  <w:style w:type="paragraph" w:styleId="Heading5">
    <w:name w:val="heading 5"/>
    <w:basedOn w:val="Default"/>
    <w:next w:val="Default"/>
    <w:link w:val="Heading5Char"/>
    <w:uiPriority w:val="99"/>
    <w:qFormat/>
    <w:rsid w:val="0013267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B187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32676"/>
    <w:rPr>
      <w:rFonts w:ascii="Arial" w:hAnsi="Arial" w:cs="Arial"/>
      <w:sz w:val="24"/>
      <w:szCs w:val="24"/>
    </w:rPr>
  </w:style>
  <w:style w:type="character" w:customStyle="1" w:styleId="Heading5Char">
    <w:name w:val="Heading 5 Char"/>
    <w:basedOn w:val="DefaultParagraphFont"/>
    <w:link w:val="Heading5"/>
    <w:uiPriority w:val="99"/>
    <w:locked/>
    <w:rsid w:val="00132676"/>
    <w:rPr>
      <w:rFonts w:ascii="Arial" w:hAnsi="Arial" w:cs="Arial"/>
      <w:sz w:val="24"/>
      <w:szCs w:val="24"/>
    </w:rPr>
  </w:style>
  <w:style w:type="paragraph" w:customStyle="1" w:styleId="Default">
    <w:name w:val="Default"/>
    <w:rsid w:val="00132676"/>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
    <w:uiPriority w:val="99"/>
    <w:rsid w:val="00132676"/>
    <w:rPr>
      <w:color w:val="auto"/>
    </w:rPr>
  </w:style>
  <w:style w:type="character" w:customStyle="1" w:styleId="HeaderChar">
    <w:name w:val="Header Char"/>
    <w:basedOn w:val="DefaultParagraphFont"/>
    <w:link w:val="Header"/>
    <w:uiPriority w:val="99"/>
    <w:locked/>
    <w:rsid w:val="00132676"/>
    <w:rPr>
      <w:rFonts w:ascii="Arial" w:hAnsi="Arial" w:cs="Arial"/>
      <w:sz w:val="24"/>
      <w:szCs w:val="24"/>
    </w:rPr>
  </w:style>
  <w:style w:type="table" w:styleId="TableGrid">
    <w:name w:val="Table Grid"/>
    <w:basedOn w:val="TableNormal"/>
    <w:uiPriority w:val="59"/>
    <w:rsid w:val="004433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CC25A3"/>
    <w:pPr>
      <w:tabs>
        <w:tab w:val="center" w:pos="4680"/>
        <w:tab w:val="right" w:pos="9360"/>
      </w:tabs>
    </w:pPr>
  </w:style>
  <w:style w:type="character" w:customStyle="1" w:styleId="FooterChar">
    <w:name w:val="Footer Char"/>
    <w:basedOn w:val="DefaultParagraphFont"/>
    <w:link w:val="Footer"/>
    <w:uiPriority w:val="99"/>
    <w:locked/>
    <w:rsid w:val="00CC25A3"/>
    <w:rPr>
      <w:rFonts w:cs="Times New Roman"/>
      <w:sz w:val="22"/>
      <w:szCs w:val="22"/>
    </w:rPr>
  </w:style>
  <w:style w:type="paragraph" w:styleId="BalloonText">
    <w:name w:val="Balloon Text"/>
    <w:basedOn w:val="Normal"/>
    <w:link w:val="BalloonTextChar"/>
    <w:uiPriority w:val="99"/>
    <w:semiHidden/>
    <w:unhideWhenUsed/>
    <w:rsid w:val="00CC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5A3"/>
    <w:rPr>
      <w:rFonts w:ascii="Tahoma" w:hAnsi="Tahoma" w:cs="Tahoma"/>
      <w:sz w:val="16"/>
      <w:szCs w:val="16"/>
    </w:rPr>
  </w:style>
  <w:style w:type="character" w:styleId="PageNumber">
    <w:name w:val="page number"/>
    <w:basedOn w:val="DefaultParagraphFont"/>
    <w:uiPriority w:val="99"/>
    <w:rsid w:val="00D45797"/>
    <w:rPr>
      <w:rFonts w:cs="Times New Roman"/>
    </w:rPr>
  </w:style>
  <w:style w:type="paragraph" w:styleId="ListParagraph">
    <w:name w:val="List Paragraph"/>
    <w:basedOn w:val="Normal"/>
    <w:uiPriority w:val="34"/>
    <w:qFormat/>
    <w:rsid w:val="00EB187F"/>
    <w:pPr>
      <w:ind w:left="720"/>
      <w:contextualSpacing/>
    </w:pPr>
  </w:style>
  <w:style w:type="paragraph" w:styleId="TOC1">
    <w:name w:val="toc 1"/>
    <w:basedOn w:val="Normal"/>
    <w:next w:val="Normal"/>
    <w:autoRedefine/>
    <w:uiPriority w:val="39"/>
    <w:unhideWhenUsed/>
    <w:rsid w:val="00E965C4"/>
  </w:style>
  <w:style w:type="paragraph" w:styleId="TOC2">
    <w:name w:val="toc 2"/>
    <w:basedOn w:val="Normal"/>
    <w:next w:val="Normal"/>
    <w:autoRedefine/>
    <w:uiPriority w:val="39"/>
    <w:unhideWhenUsed/>
    <w:rsid w:val="00E965C4"/>
    <w:pPr>
      <w:ind w:left="220"/>
    </w:pPr>
  </w:style>
  <w:style w:type="character" w:styleId="Hyperlink">
    <w:name w:val="Hyperlink"/>
    <w:basedOn w:val="DefaultParagraphFont"/>
    <w:uiPriority w:val="99"/>
    <w:unhideWhenUsed/>
    <w:rsid w:val="00E965C4"/>
    <w:rPr>
      <w:rFonts w:cs="Times New Roman"/>
      <w:color w:val="0000FF"/>
      <w:u w:val="single"/>
    </w:rPr>
  </w:style>
  <w:style w:type="paragraph" w:styleId="NormalWeb">
    <w:name w:val="Normal (Web)"/>
    <w:basedOn w:val="Normal"/>
    <w:uiPriority w:val="99"/>
    <w:semiHidden/>
    <w:unhideWhenUsed/>
    <w:rsid w:val="00FE0101"/>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44473C"/>
    <w:pPr>
      <w:spacing w:after="0" w:line="240" w:lineRule="auto"/>
    </w:pPr>
    <w:rPr>
      <w:sz w:val="24"/>
      <w:szCs w:val="24"/>
    </w:rPr>
  </w:style>
  <w:style w:type="character" w:customStyle="1" w:styleId="FootnoteTextChar">
    <w:name w:val="Footnote Text Char"/>
    <w:basedOn w:val="DefaultParagraphFont"/>
    <w:link w:val="FootnoteText"/>
    <w:uiPriority w:val="99"/>
    <w:rsid w:val="0044473C"/>
    <w:rPr>
      <w:sz w:val="24"/>
      <w:szCs w:val="24"/>
    </w:rPr>
  </w:style>
  <w:style w:type="character" w:styleId="FootnoteReference">
    <w:name w:val="footnote reference"/>
    <w:basedOn w:val="DefaultParagraphFont"/>
    <w:uiPriority w:val="99"/>
    <w:unhideWhenUsed/>
    <w:rsid w:val="00444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1291</Words>
  <Characters>8198</Characters>
  <Application>Microsoft Macintosh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Project plan - Internal Control</vt:lpstr>
    </vt:vector>
  </TitlesOfParts>
  <Company>Controller's Office</Company>
  <LinksUpToDate>false</LinksUpToDate>
  <CharactersWithSpaces>9471</CharactersWithSpaces>
  <SharedDoc>false</SharedDoc>
  <HLinks>
    <vt:vector size="30" baseType="variant">
      <vt:variant>
        <vt:i4>1572913</vt:i4>
      </vt:variant>
      <vt:variant>
        <vt:i4>26</vt:i4>
      </vt:variant>
      <vt:variant>
        <vt:i4>0</vt:i4>
      </vt:variant>
      <vt:variant>
        <vt:i4>5</vt:i4>
      </vt:variant>
      <vt:variant>
        <vt:lpwstr/>
      </vt:variant>
      <vt:variant>
        <vt:lpwstr>_Toc307821763</vt:lpwstr>
      </vt:variant>
      <vt:variant>
        <vt:i4>1572913</vt:i4>
      </vt:variant>
      <vt:variant>
        <vt:i4>20</vt:i4>
      </vt:variant>
      <vt:variant>
        <vt:i4>0</vt:i4>
      </vt:variant>
      <vt:variant>
        <vt:i4>5</vt:i4>
      </vt:variant>
      <vt:variant>
        <vt:lpwstr/>
      </vt:variant>
      <vt:variant>
        <vt:lpwstr>_Toc307821762</vt:lpwstr>
      </vt:variant>
      <vt:variant>
        <vt:i4>1572913</vt:i4>
      </vt:variant>
      <vt:variant>
        <vt:i4>14</vt:i4>
      </vt:variant>
      <vt:variant>
        <vt:i4>0</vt:i4>
      </vt:variant>
      <vt:variant>
        <vt:i4>5</vt:i4>
      </vt:variant>
      <vt:variant>
        <vt:lpwstr/>
      </vt:variant>
      <vt:variant>
        <vt:lpwstr>_Toc307821761</vt:lpwstr>
      </vt:variant>
      <vt:variant>
        <vt:i4>1572913</vt:i4>
      </vt:variant>
      <vt:variant>
        <vt:i4>8</vt:i4>
      </vt:variant>
      <vt:variant>
        <vt:i4>0</vt:i4>
      </vt:variant>
      <vt:variant>
        <vt:i4>5</vt:i4>
      </vt:variant>
      <vt:variant>
        <vt:lpwstr/>
      </vt:variant>
      <vt:variant>
        <vt:lpwstr>_Toc307821760</vt:lpwstr>
      </vt:variant>
      <vt:variant>
        <vt:i4>1769521</vt:i4>
      </vt:variant>
      <vt:variant>
        <vt:i4>2</vt:i4>
      </vt:variant>
      <vt:variant>
        <vt:i4>0</vt:i4>
      </vt:variant>
      <vt:variant>
        <vt:i4>5</vt:i4>
      </vt:variant>
      <vt:variant>
        <vt:lpwstr/>
      </vt:variant>
      <vt:variant>
        <vt:lpwstr>_Toc307821759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 Internal Control</dc:title>
  <dc:subject/>
  <dc:creator>bvaughan</dc:creator>
  <cp:keywords/>
  <dc:description/>
  <cp:lastModifiedBy>Jeff Bubin</cp:lastModifiedBy>
  <cp:revision>17</cp:revision>
  <cp:lastPrinted>2011-10-31T18:30:00Z</cp:lastPrinted>
  <dcterms:created xsi:type="dcterms:W3CDTF">2017-07-20T21:00:00Z</dcterms:created>
  <dcterms:modified xsi:type="dcterms:W3CDTF">2017-07-20T23:21:00Z</dcterms:modified>
</cp:coreProperties>
</file>